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7D91" w:rsidRDefault="00E07D91" w:rsidP="005922A9">
      <w:pPr>
        <w:tabs>
          <w:tab w:val="left" w:pos="4065"/>
        </w:tabs>
        <w:spacing w:after="0"/>
        <w:jc w:val="center"/>
        <w:rPr>
          <w:rFonts w:ascii="Tahoma" w:hAnsi="Tahoma" w:cs="Tahoma"/>
          <w:b/>
          <w:sz w:val="28"/>
          <w:szCs w:val="28"/>
        </w:rPr>
      </w:pPr>
      <w:bookmarkStart w:id="0" w:name="_GoBack"/>
      <w:bookmarkEnd w:id="0"/>
      <w:r w:rsidRPr="00E07D91">
        <w:rPr>
          <w:rFonts w:ascii="Tahoma" w:hAnsi="Tahoma" w:cs="Tahoma"/>
          <w:b/>
          <w:sz w:val="28"/>
          <w:szCs w:val="28"/>
        </w:rPr>
        <w:t xml:space="preserve">WAKULLA COUNTY CHARTER REVIEW COMMISSION </w:t>
      </w:r>
    </w:p>
    <w:p w:rsidR="00B15BEA" w:rsidRPr="00E07D91" w:rsidRDefault="00E07D91" w:rsidP="005922A9">
      <w:pPr>
        <w:tabs>
          <w:tab w:val="left" w:pos="4065"/>
        </w:tabs>
        <w:spacing w:after="0"/>
        <w:jc w:val="center"/>
        <w:rPr>
          <w:rFonts w:ascii="Tahoma" w:hAnsi="Tahoma" w:cs="Tahoma"/>
          <w:b/>
          <w:sz w:val="28"/>
          <w:szCs w:val="28"/>
        </w:rPr>
      </w:pPr>
      <w:r w:rsidRPr="00E07D91">
        <w:rPr>
          <w:rFonts w:ascii="Tahoma" w:hAnsi="Tahoma" w:cs="Tahoma"/>
          <w:b/>
          <w:sz w:val="28"/>
          <w:szCs w:val="28"/>
        </w:rPr>
        <w:t>MEETING MINUTES</w:t>
      </w:r>
    </w:p>
    <w:p w:rsidR="00E07D91" w:rsidRDefault="00E07D91" w:rsidP="005922A9">
      <w:pPr>
        <w:tabs>
          <w:tab w:val="left" w:pos="4065"/>
        </w:tabs>
        <w:spacing w:after="0"/>
        <w:jc w:val="center"/>
        <w:rPr>
          <w:rFonts w:ascii="Tahoma" w:hAnsi="Tahoma" w:cs="Tahoma"/>
          <w:b/>
          <w:sz w:val="28"/>
          <w:szCs w:val="28"/>
        </w:rPr>
      </w:pPr>
      <w:r w:rsidRPr="00E07D91">
        <w:rPr>
          <w:rFonts w:ascii="Tahoma" w:hAnsi="Tahoma" w:cs="Tahoma"/>
          <w:b/>
          <w:sz w:val="28"/>
          <w:szCs w:val="28"/>
        </w:rPr>
        <w:t xml:space="preserve">MARCH </w:t>
      </w:r>
      <w:r w:rsidR="00621C4A">
        <w:rPr>
          <w:rFonts w:ascii="Tahoma" w:hAnsi="Tahoma" w:cs="Tahoma"/>
          <w:b/>
          <w:sz w:val="28"/>
          <w:szCs w:val="28"/>
        </w:rPr>
        <w:t>27</w:t>
      </w:r>
      <w:r w:rsidRPr="00E07D91">
        <w:rPr>
          <w:rFonts w:ascii="Tahoma" w:hAnsi="Tahoma" w:cs="Tahoma"/>
          <w:b/>
          <w:sz w:val="28"/>
          <w:szCs w:val="28"/>
        </w:rPr>
        <w:t>, 2014</w:t>
      </w:r>
      <w:r w:rsidR="000A3E5E">
        <w:rPr>
          <w:rFonts w:ascii="Tahoma" w:hAnsi="Tahoma" w:cs="Tahoma"/>
          <w:b/>
          <w:sz w:val="28"/>
          <w:szCs w:val="28"/>
        </w:rPr>
        <w:t xml:space="preserve"> at </w:t>
      </w:r>
      <w:r w:rsidR="00621C4A">
        <w:rPr>
          <w:rFonts w:ascii="Tahoma" w:hAnsi="Tahoma" w:cs="Tahoma"/>
          <w:b/>
          <w:sz w:val="28"/>
          <w:szCs w:val="28"/>
        </w:rPr>
        <w:t>6</w:t>
      </w:r>
      <w:r w:rsidR="000A3E5E">
        <w:rPr>
          <w:rFonts w:ascii="Tahoma" w:hAnsi="Tahoma" w:cs="Tahoma"/>
          <w:b/>
          <w:sz w:val="28"/>
          <w:szCs w:val="28"/>
        </w:rPr>
        <w:t>:</w:t>
      </w:r>
      <w:r w:rsidR="00621C4A">
        <w:rPr>
          <w:rFonts w:ascii="Tahoma" w:hAnsi="Tahoma" w:cs="Tahoma"/>
          <w:b/>
          <w:sz w:val="28"/>
          <w:szCs w:val="28"/>
        </w:rPr>
        <w:t>0</w:t>
      </w:r>
      <w:r w:rsidR="000A3E5E">
        <w:rPr>
          <w:rFonts w:ascii="Tahoma" w:hAnsi="Tahoma" w:cs="Tahoma"/>
          <w:b/>
          <w:sz w:val="28"/>
          <w:szCs w:val="28"/>
        </w:rPr>
        <w:t>0p.m.</w:t>
      </w:r>
    </w:p>
    <w:p w:rsidR="005922A9" w:rsidRDefault="005922A9" w:rsidP="00E07D91">
      <w:pPr>
        <w:tabs>
          <w:tab w:val="left" w:pos="4065"/>
        </w:tabs>
        <w:jc w:val="center"/>
        <w:rPr>
          <w:rFonts w:ascii="Tahoma" w:hAnsi="Tahoma" w:cs="Tahoma"/>
          <w:b/>
          <w:sz w:val="28"/>
          <w:szCs w:val="28"/>
        </w:rPr>
      </w:pPr>
    </w:p>
    <w:p w:rsidR="00E07D91" w:rsidRPr="00E07D91" w:rsidRDefault="00E07D91" w:rsidP="00E07D91">
      <w:pPr>
        <w:tabs>
          <w:tab w:val="left" w:pos="4065"/>
        </w:tabs>
        <w:spacing w:after="0"/>
        <w:rPr>
          <w:rFonts w:ascii="Tahoma" w:hAnsi="Tahoma" w:cs="Tahoma"/>
          <w:b/>
          <w:sz w:val="24"/>
          <w:szCs w:val="24"/>
          <w:u w:val="single"/>
        </w:rPr>
      </w:pPr>
      <w:r w:rsidRPr="00E07D91">
        <w:rPr>
          <w:rFonts w:ascii="Tahoma" w:hAnsi="Tahoma" w:cs="Tahoma"/>
          <w:b/>
          <w:sz w:val="24"/>
          <w:szCs w:val="24"/>
          <w:u w:val="single"/>
        </w:rPr>
        <w:t>Members in Attendance:</w:t>
      </w:r>
    </w:p>
    <w:p w:rsidR="00E07D91" w:rsidRDefault="00621C4A" w:rsidP="00E07D91">
      <w:pPr>
        <w:tabs>
          <w:tab w:val="left" w:pos="4065"/>
        </w:tabs>
        <w:spacing w:after="0"/>
        <w:rPr>
          <w:rFonts w:ascii="Tahoma" w:hAnsi="Tahoma" w:cs="Tahoma"/>
          <w:sz w:val="24"/>
          <w:szCs w:val="24"/>
        </w:rPr>
      </w:pPr>
      <w:r>
        <w:rPr>
          <w:rFonts w:ascii="Tahoma" w:hAnsi="Tahoma" w:cs="Tahoma"/>
          <w:sz w:val="24"/>
          <w:szCs w:val="24"/>
        </w:rPr>
        <w:t>Chris Russell, John Shuff, Larry Taylor, Donnie Crum, Bill Russell, Judith Harriss, Mike Stewart, Ronald F. Crum, Verna Brock, Chuck Hess, Byron Price, Bob Danzey, R.H. Carter, Tim Jordan, Marcus Floyd.</w:t>
      </w:r>
    </w:p>
    <w:p w:rsidR="00E07D91" w:rsidRDefault="00E07D91" w:rsidP="00E07D91">
      <w:pPr>
        <w:tabs>
          <w:tab w:val="left" w:pos="4065"/>
        </w:tabs>
        <w:spacing w:after="0"/>
        <w:rPr>
          <w:rFonts w:ascii="Tahoma" w:hAnsi="Tahoma" w:cs="Tahoma"/>
          <w:sz w:val="24"/>
          <w:szCs w:val="24"/>
        </w:rPr>
      </w:pPr>
    </w:p>
    <w:p w:rsidR="00621C4A" w:rsidRDefault="00621C4A" w:rsidP="00E07D91">
      <w:pPr>
        <w:tabs>
          <w:tab w:val="left" w:pos="4065"/>
        </w:tabs>
        <w:spacing w:after="0"/>
        <w:rPr>
          <w:rFonts w:ascii="Tahoma" w:hAnsi="Tahoma" w:cs="Tahoma"/>
          <w:b/>
          <w:sz w:val="24"/>
          <w:szCs w:val="24"/>
          <w:u w:val="single"/>
        </w:rPr>
      </w:pPr>
      <w:r>
        <w:rPr>
          <w:rFonts w:ascii="Tahoma" w:hAnsi="Tahoma" w:cs="Tahoma"/>
          <w:b/>
          <w:sz w:val="24"/>
          <w:szCs w:val="24"/>
          <w:u w:val="single"/>
        </w:rPr>
        <w:t>Attorney(s) in Attendance:</w:t>
      </w:r>
    </w:p>
    <w:p w:rsidR="00621C4A" w:rsidRPr="00621C4A" w:rsidRDefault="00621C4A" w:rsidP="00E07D91">
      <w:pPr>
        <w:tabs>
          <w:tab w:val="left" w:pos="4065"/>
        </w:tabs>
        <w:spacing w:after="0"/>
        <w:rPr>
          <w:rFonts w:ascii="Tahoma" w:hAnsi="Tahoma" w:cs="Tahoma"/>
          <w:sz w:val="24"/>
          <w:szCs w:val="24"/>
        </w:rPr>
      </w:pPr>
      <w:r>
        <w:rPr>
          <w:rFonts w:ascii="Tahoma" w:hAnsi="Tahoma" w:cs="Tahoma"/>
          <w:sz w:val="24"/>
          <w:szCs w:val="24"/>
        </w:rPr>
        <w:t>John Pelham and Gene Adams</w:t>
      </w:r>
    </w:p>
    <w:p w:rsidR="00621C4A" w:rsidRDefault="00621C4A" w:rsidP="00E07D91">
      <w:pPr>
        <w:tabs>
          <w:tab w:val="left" w:pos="4065"/>
        </w:tabs>
        <w:spacing w:after="0"/>
        <w:rPr>
          <w:rFonts w:ascii="Tahoma" w:hAnsi="Tahoma" w:cs="Tahoma"/>
          <w:b/>
          <w:sz w:val="24"/>
          <w:szCs w:val="24"/>
          <w:u w:val="single"/>
        </w:rPr>
      </w:pPr>
    </w:p>
    <w:p w:rsidR="00E07D91" w:rsidRPr="00E07D91" w:rsidRDefault="00E07D91" w:rsidP="00E07D91">
      <w:pPr>
        <w:tabs>
          <w:tab w:val="left" w:pos="4065"/>
        </w:tabs>
        <w:spacing w:after="0"/>
        <w:rPr>
          <w:rFonts w:ascii="Tahoma" w:hAnsi="Tahoma" w:cs="Tahoma"/>
          <w:b/>
          <w:sz w:val="24"/>
          <w:szCs w:val="24"/>
          <w:u w:val="single"/>
        </w:rPr>
      </w:pPr>
      <w:r w:rsidRPr="00E07D91">
        <w:rPr>
          <w:rFonts w:ascii="Tahoma" w:hAnsi="Tahoma" w:cs="Tahoma"/>
          <w:b/>
          <w:sz w:val="24"/>
          <w:szCs w:val="24"/>
          <w:u w:val="single"/>
        </w:rPr>
        <w:t>County Staff in Attendance:</w:t>
      </w:r>
    </w:p>
    <w:p w:rsidR="00E07D91" w:rsidRDefault="00E07D91" w:rsidP="00E07D91">
      <w:pPr>
        <w:tabs>
          <w:tab w:val="left" w:pos="4065"/>
        </w:tabs>
        <w:spacing w:after="0"/>
        <w:rPr>
          <w:rFonts w:ascii="Tahoma" w:hAnsi="Tahoma" w:cs="Tahoma"/>
          <w:sz w:val="24"/>
          <w:szCs w:val="24"/>
        </w:rPr>
      </w:pPr>
      <w:r>
        <w:rPr>
          <w:rFonts w:ascii="Tahoma" w:hAnsi="Tahoma" w:cs="Tahoma"/>
          <w:sz w:val="24"/>
          <w:szCs w:val="24"/>
        </w:rPr>
        <w:t xml:space="preserve">David Edwards, County Administrator, </w:t>
      </w:r>
    </w:p>
    <w:p w:rsidR="00E07D91" w:rsidRDefault="00E07D91" w:rsidP="00E07D91">
      <w:pPr>
        <w:tabs>
          <w:tab w:val="left" w:pos="4065"/>
        </w:tabs>
        <w:spacing w:after="0"/>
        <w:rPr>
          <w:rFonts w:ascii="Tahoma" w:hAnsi="Tahoma" w:cs="Tahoma"/>
          <w:sz w:val="24"/>
          <w:szCs w:val="24"/>
        </w:rPr>
      </w:pPr>
      <w:r>
        <w:rPr>
          <w:rFonts w:ascii="Tahoma" w:hAnsi="Tahoma" w:cs="Tahoma"/>
          <w:sz w:val="24"/>
          <w:szCs w:val="24"/>
        </w:rPr>
        <w:t>Jessica Welch, Communications &amp; Public Services Director</w:t>
      </w:r>
    </w:p>
    <w:p w:rsidR="00E07D91" w:rsidRDefault="00E07D91" w:rsidP="00E07D91">
      <w:pPr>
        <w:tabs>
          <w:tab w:val="left" w:pos="4065"/>
        </w:tabs>
        <w:spacing w:after="0"/>
        <w:rPr>
          <w:rFonts w:ascii="Tahoma" w:hAnsi="Tahoma" w:cs="Tahoma"/>
          <w:sz w:val="24"/>
          <w:szCs w:val="24"/>
        </w:rPr>
      </w:pPr>
    </w:p>
    <w:p w:rsidR="005922A9" w:rsidRDefault="005922A9" w:rsidP="00E07D91">
      <w:pPr>
        <w:tabs>
          <w:tab w:val="left" w:pos="4065"/>
        </w:tabs>
        <w:spacing w:after="0"/>
        <w:rPr>
          <w:rFonts w:ascii="Tahoma" w:hAnsi="Tahoma" w:cs="Tahoma"/>
          <w:sz w:val="24"/>
          <w:szCs w:val="24"/>
        </w:rPr>
      </w:pPr>
    </w:p>
    <w:p w:rsidR="004F70D5" w:rsidRDefault="004F70D5" w:rsidP="00E07D91">
      <w:pPr>
        <w:tabs>
          <w:tab w:val="left" w:pos="4065"/>
        </w:tabs>
        <w:spacing w:after="0"/>
        <w:rPr>
          <w:rFonts w:ascii="Tahoma" w:hAnsi="Tahoma" w:cs="Tahoma"/>
          <w:sz w:val="24"/>
          <w:szCs w:val="24"/>
        </w:rPr>
      </w:pPr>
      <w:r w:rsidRPr="004F70D5">
        <w:rPr>
          <w:rFonts w:ascii="Tahoma" w:hAnsi="Tahoma" w:cs="Tahoma"/>
          <w:b/>
          <w:sz w:val="24"/>
          <w:szCs w:val="24"/>
        </w:rPr>
        <w:t xml:space="preserve">Item 1:  </w:t>
      </w:r>
      <w:r w:rsidR="00621C4A">
        <w:rPr>
          <w:rFonts w:ascii="Tahoma" w:hAnsi="Tahoma" w:cs="Tahoma"/>
          <w:b/>
          <w:sz w:val="24"/>
          <w:szCs w:val="24"/>
        </w:rPr>
        <w:t>Introduction of Charter Review Commission Attorney(s)</w:t>
      </w:r>
      <w:r>
        <w:rPr>
          <w:rFonts w:ascii="Tahoma" w:hAnsi="Tahoma" w:cs="Tahoma"/>
          <w:sz w:val="24"/>
          <w:szCs w:val="24"/>
        </w:rPr>
        <w:t xml:space="preserve"> – </w:t>
      </w:r>
      <w:r w:rsidR="00621C4A">
        <w:rPr>
          <w:rFonts w:ascii="Tahoma" w:hAnsi="Tahoma" w:cs="Tahoma"/>
          <w:sz w:val="24"/>
          <w:szCs w:val="24"/>
        </w:rPr>
        <w:t>John Pelham and Gene Adams</w:t>
      </w:r>
      <w:r>
        <w:rPr>
          <w:rFonts w:ascii="Tahoma" w:hAnsi="Tahoma" w:cs="Tahoma"/>
          <w:sz w:val="24"/>
          <w:szCs w:val="24"/>
        </w:rPr>
        <w:t>.</w:t>
      </w:r>
      <w:r w:rsidR="00621C4A">
        <w:rPr>
          <w:rFonts w:ascii="Tahoma" w:hAnsi="Tahoma" w:cs="Tahoma"/>
          <w:sz w:val="24"/>
          <w:szCs w:val="24"/>
        </w:rPr>
        <w:t xml:space="preserve">  The Charter Review Commission </w:t>
      </w:r>
      <w:r w:rsidR="00BD7C70">
        <w:rPr>
          <w:rFonts w:ascii="Tahoma" w:hAnsi="Tahoma" w:cs="Tahoma"/>
          <w:sz w:val="24"/>
          <w:szCs w:val="24"/>
        </w:rPr>
        <w:t>agreed</w:t>
      </w:r>
      <w:r w:rsidR="00621C4A">
        <w:rPr>
          <w:rFonts w:ascii="Tahoma" w:hAnsi="Tahoma" w:cs="Tahoma"/>
          <w:sz w:val="24"/>
          <w:szCs w:val="24"/>
        </w:rPr>
        <w:t xml:space="preserve"> </w:t>
      </w:r>
      <w:r w:rsidR="00BD7C70">
        <w:rPr>
          <w:rFonts w:ascii="Tahoma" w:hAnsi="Tahoma" w:cs="Tahoma"/>
          <w:sz w:val="24"/>
          <w:szCs w:val="24"/>
        </w:rPr>
        <w:t>to</w:t>
      </w:r>
      <w:r w:rsidR="00621C4A">
        <w:rPr>
          <w:rFonts w:ascii="Tahoma" w:hAnsi="Tahoma" w:cs="Tahoma"/>
          <w:sz w:val="24"/>
          <w:szCs w:val="24"/>
        </w:rPr>
        <w:t xml:space="preserve"> advise the attorney(s) for wh</w:t>
      </w:r>
      <w:r w:rsidR="00BD7C70">
        <w:rPr>
          <w:rFonts w:ascii="Tahoma" w:hAnsi="Tahoma" w:cs="Tahoma"/>
          <w:sz w:val="24"/>
          <w:szCs w:val="24"/>
        </w:rPr>
        <w:t>ich meetings they should attend in an effort to save costs.</w:t>
      </w:r>
    </w:p>
    <w:p w:rsidR="004F70D5" w:rsidRDefault="004F70D5" w:rsidP="00E07D91">
      <w:pPr>
        <w:tabs>
          <w:tab w:val="left" w:pos="4065"/>
        </w:tabs>
        <w:spacing w:after="0"/>
        <w:rPr>
          <w:rFonts w:ascii="Tahoma" w:hAnsi="Tahoma" w:cs="Tahoma"/>
          <w:sz w:val="24"/>
          <w:szCs w:val="24"/>
        </w:rPr>
      </w:pPr>
    </w:p>
    <w:p w:rsidR="004F70D5" w:rsidRPr="00621C4A" w:rsidRDefault="004F70D5" w:rsidP="00E07D91">
      <w:pPr>
        <w:tabs>
          <w:tab w:val="left" w:pos="4065"/>
        </w:tabs>
        <w:spacing w:after="0"/>
        <w:rPr>
          <w:rFonts w:ascii="Tahoma" w:hAnsi="Tahoma" w:cs="Tahoma"/>
          <w:sz w:val="24"/>
          <w:szCs w:val="24"/>
        </w:rPr>
      </w:pPr>
      <w:r w:rsidRPr="004F70D5">
        <w:rPr>
          <w:rFonts w:ascii="Tahoma" w:hAnsi="Tahoma" w:cs="Tahoma"/>
          <w:b/>
          <w:sz w:val="24"/>
          <w:szCs w:val="24"/>
        </w:rPr>
        <w:t xml:space="preserve">Item 2:  </w:t>
      </w:r>
      <w:r w:rsidR="00621C4A">
        <w:rPr>
          <w:rFonts w:ascii="Tahoma" w:hAnsi="Tahoma" w:cs="Tahoma"/>
          <w:b/>
          <w:sz w:val="24"/>
          <w:szCs w:val="24"/>
        </w:rPr>
        <w:t xml:space="preserve">Citizens Requesting to Speak - </w:t>
      </w:r>
      <w:r w:rsidR="00621C4A">
        <w:rPr>
          <w:rFonts w:ascii="Tahoma" w:hAnsi="Tahoma" w:cs="Tahoma"/>
          <w:sz w:val="24"/>
          <w:szCs w:val="24"/>
        </w:rPr>
        <w:t>None</w:t>
      </w:r>
    </w:p>
    <w:p w:rsidR="004F70D5" w:rsidRDefault="004F70D5" w:rsidP="00E07D91">
      <w:pPr>
        <w:tabs>
          <w:tab w:val="left" w:pos="4065"/>
        </w:tabs>
        <w:spacing w:after="0"/>
        <w:rPr>
          <w:rFonts w:ascii="Tahoma" w:hAnsi="Tahoma" w:cs="Tahoma"/>
          <w:sz w:val="24"/>
          <w:szCs w:val="24"/>
        </w:rPr>
      </w:pPr>
    </w:p>
    <w:p w:rsidR="004F70D5" w:rsidRDefault="004F70D5" w:rsidP="00E07D91">
      <w:pPr>
        <w:tabs>
          <w:tab w:val="left" w:pos="4065"/>
        </w:tabs>
        <w:spacing w:after="0"/>
        <w:rPr>
          <w:rFonts w:ascii="Tahoma" w:hAnsi="Tahoma" w:cs="Tahoma"/>
          <w:sz w:val="24"/>
          <w:szCs w:val="24"/>
        </w:rPr>
      </w:pPr>
      <w:r w:rsidRPr="004F70D5">
        <w:rPr>
          <w:rFonts w:ascii="Tahoma" w:hAnsi="Tahoma" w:cs="Tahoma"/>
          <w:b/>
          <w:sz w:val="24"/>
          <w:szCs w:val="24"/>
        </w:rPr>
        <w:t>Item 3:</w:t>
      </w:r>
      <w:r>
        <w:rPr>
          <w:rFonts w:ascii="Tahoma" w:hAnsi="Tahoma" w:cs="Tahoma"/>
          <w:sz w:val="24"/>
          <w:szCs w:val="24"/>
        </w:rPr>
        <w:t xml:space="preserve">  </w:t>
      </w:r>
      <w:r w:rsidR="00621C4A" w:rsidRPr="00621C4A">
        <w:rPr>
          <w:rFonts w:ascii="Tahoma" w:hAnsi="Tahoma" w:cs="Tahoma"/>
          <w:b/>
          <w:sz w:val="24"/>
          <w:szCs w:val="24"/>
        </w:rPr>
        <w:t>Review/Approval of March 6, 2014 CRC Meeting Minutes</w:t>
      </w:r>
      <w:r w:rsidR="00621C4A">
        <w:rPr>
          <w:rFonts w:ascii="Tahoma" w:hAnsi="Tahoma" w:cs="Tahoma"/>
          <w:sz w:val="24"/>
          <w:szCs w:val="24"/>
        </w:rPr>
        <w:t xml:space="preserve"> – A motion was made and seconded</w:t>
      </w:r>
      <w:r w:rsidR="00B235DD">
        <w:rPr>
          <w:rFonts w:ascii="Tahoma" w:hAnsi="Tahoma" w:cs="Tahoma"/>
          <w:sz w:val="24"/>
          <w:szCs w:val="24"/>
        </w:rPr>
        <w:t>,</w:t>
      </w:r>
      <w:r w:rsidR="00621C4A">
        <w:rPr>
          <w:rFonts w:ascii="Tahoma" w:hAnsi="Tahoma" w:cs="Tahoma"/>
          <w:sz w:val="24"/>
          <w:szCs w:val="24"/>
        </w:rPr>
        <w:t xml:space="preserve"> to approve the March 6, 2014 CRC Meeting minutes; the motion passed 14/0.</w:t>
      </w:r>
    </w:p>
    <w:p w:rsidR="00F36F2D" w:rsidRDefault="00F36F2D" w:rsidP="00E07D91">
      <w:pPr>
        <w:tabs>
          <w:tab w:val="left" w:pos="4065"/>
        </w:tabs>
        <w:spacing w:after="0"/>
        <w:rPr>
          <w:rFonts w:ascii="Tahoma" w:hAnsi="Tahoma" w:cs="Tahoma"/>
          <w:sz w:val="24"/>
          <w:szCs w:val="24"/>
        </w:rPr>
      </w:pPr>
    </w:p>
    <w:p w:rsidR="00F36F2D" w:rsidRPr="00B235DD" w:rsidRDefault="00F36F2D" w:rsidP="00E07D91">
      <w:pPr>
        <w:tabs>
          <w:tab w:val="left" w:pos="4065"/>
        </w:tabs>
        <w:spacing w:after="0"/>
        <w:rPr>
          <w:rFonts w:ascii="Tahoma" w:hAnsi="Tahoma" w:cs="Tahoma"/>
          <w:sz w:val="24"/>
          <w:szCs w:val="24"/>
        </w:rPr>
      </w:pPr>
      <w:r w:rsidRPr="00F36F2D">
        <w:rPr>
          <w:rFonts w:ascii="Tahoma" w:hAnsi="Tahoma" w:cs="Tahoma"/>
          <w:b/>
          <w:sz w:val="24"/>
          <w:szCs w:val="24"/>
        </w:rPr>
        <w:t xml:space="preserve">Item 4:  </w:t>
      </w:r>
      <w:r w:rsidR="00621C4A">
        <w:rPr>
          <w:rFonts w:ascii="Tahoma" w:hAnsi="Tahoma" w:cs="Tahoma"/>
          <w:b/>
          <w:sz w:val="24"/>
          <w:szCs w:val="24"/>
        </w:rPr>
        <w:t>Review/</w:t>
      </w:r>
      <w:r w:rsidR="00B235DD">
        <w:rPr>
          <w:rFonts w:ascii="Tahoma" w:hAnsi="Tahoma" w:cs="Tahoma"/>
          <w:b/>
          <w:sz w:val="24"/>
          <w:szCs w:val="24"/>
        </w:rPr>
        <w:t>Discussion of Home Rule Charter, Article 1–</w:t>
      </w:r>
      <w:r w:rsidR="00621C4A">
        <w:rPr>
          <w:rFonts w:ascii="Tahoma" w:hAnsi="Tahoma" w:cs="Tahoma"/>
          <w:b/>
          <w:sz w:val="24"/>
          <w:szCs w:val="24"/>
        </w:rPr>
        <w:t xml:space="preserve"> </w:t>
      </w:r>
      <w:r w:rsidR="00B235DD">
        <w:rPr>
          <w:rFonts w:ascii="Tahoma" w:hAnsi="Tahoma" w:cs="Tahoma"/>
          <w:sz w:val="24"/>
          <w:szCs w:val="24"/>
        </w:rPr>
        <w:t xml:space="preserve">A motion was made and seconded, to begin </w:t>
      </w:r>
      <w:r w:rsidR="00BD7C70">
        <w:rPr>
          <w:rFonts w:ascii="Tahoma" w:hAnsi="Tahoma" w:cs="Tahoma"/>
          <w:sz w:val="24"/>
          <w:szCs w:val="24"/>
        </w:rPr>
        <w:t>review of</w:t>
      </w:r>
      <w:r w:rsidR="00B235DD">
        <w:rPr>
          <w:rFonts w:ascii="Tahoma" w:hAnsi="Tahoma" w:cs="Tahoma"/>
          <w:sz w:val="24"/>
          <w:szCs w:val="24"/>
        </w:rPr>
        <w:t xml:space="preserve"> Article 1 and to continue reviewing additional articles during the allotted timeframe; the motion passed 14/0.</w:t>
      </w:r>
    </w:p>
    <w:p w:rsidR="00B235DD" w:rsidRDefault="003A7B2A" w:rsidP="00B235DD">
      <w:pPr>
        <w:pStyle w:val="ListParagraph"/>
        <w:numPr>
          <w:ilvl w:val="0"/>
          <w:numId w:val="2"/>
        </w:numPr>
        <w:tabs>
          <w:tab w:val="left" w:pos="4065"/>
        </w:tabs>
        <w:spacing w:after="0"/>
        <w:rPr>
          <w:rFonts w:ascii="Tahoma" w:hAnsi="Tahoma" w:cs="Tahoma"/>
          <w:sz w:val="24"/>
          <w:szCs w:val="24"/>
        </w:rPr>
      </w:pPr>
      <w:r>
        <w:rPr>
          <w:rFonts w:ascii="Tahoma" w:hAnsi="Tahoma" w:cs="Tahoma"/>
          <w:sz w:val="24"/>
          <w:szCs w:val="24"/>
        </w:rPr>
        <w:t xml:space="preserve">Article 1 – </w:t>
      </w:r>
      <w:r w:rsidR="00B235DD">
        <w:rPr>
          <w:rFonts w:ascii="Tahoma" w:hAnsi="Tahoma" w:cs="Tahoma"/>
          <w:sz w:val="24"/>
          <w:szCs w:val="24"/>
        </w:rPr>
        <w:t xml:space="preserve">The Commission agreed </w:t>
      </w:r>
      <w:r>
        <w:rPr>
          <w:rFonts w:ascii="Tahoma" w:hAnsi="Tahoma" w:cs="Tahoma"/>
          <w:sz w:val="24"/>
          <w:szCs w:val="24"/>
        </w:rPr>
        <w:t>was</w:t>
      </w:r>
      <w:r w:rsidR="00B235DD">
        <w:rPr>
          <w:rFonts w:ascii="Tahoma" w:hAnsi="Tahoma" w:cs="Tahoma"/>
          <w:sz w:val="24"/>
          <w:szCs w:val="24"/>
        </w:rPr>
        <w:t xml:space="preserve"> acceptable.</w:t>
      </w:r>
    </w:p>
    <w:p w:rsidR="003A7B2A" w:rsidRDefault="003A7B2A" w:rsidP="00B235DD">
      <w:pPr>
        <w:pStyle w:val="ListParagraph"/>
        <w:numPr>
          <w:ilvl w:val="0"/>
          <w:numId w:val="2"/>
        </w:numPr>
        <w:tabs>
          <w:tab w:val="left" w:pos="4065"/>
        </w:tabs>
        <w:spacing w:after="0"/>
        <w:rPr>
          <w:rFonts w:ascii="Tahoma" w:hAnsi="Tahoma" w:cs="Tahoma"/>
          <w:sz w:val="24"/>
          <w:szCs w:val="24"/>
        </w:rPr>
      </w:pPr>
      <w:r>
        <w:rPr>
          <w:rFonts w:ascii="Tahoma" w:hAnsi="Tahoma" w:cs="Tahoma"/>
          <w:sz w:val="24"/>
          <w:szCs w:val="24"/>
        </w:rPr>
        <w:t>Article 6 – The Commission agreed to revisit at later time.</w:t>
      </w:r>
    </w:p>
    <w:p w:rsidR="00D84F15" w:rsidRDefault="00D84F15" w:rsidP="00B235DD">
      <w:pPr>
        <w:pStyle w:val="ListParagraph"/>
        <w:numPr>
          <w:ilvl w:val="0"/>
          <w:numId w:val="2"/>
        </w:numPr>
        <w:tabs>
          <w:tab w:val="left" w:pos="4065"/>
        </w:tabs>
        <w:spacing w:after="0"/>
        <w:rPr>
          <w:rFonts w:ascii="Tahoma" w:hAnsi="Tahoma" w:cs="Tahoma"/>
          <w:sz w:val="24"/>
          <w:szCs w:val="24"/>
        </w:rPr>
      </w:pPr>
      <w:r>
        <w:rPr>
          <w:rFonts w:ascii="Tahoma" w:hAnsi="Tahoma" w:cs="Tahoma"/>
          <w:sz w:val="24"/>
          <w:szCs w:val="24"/>
        </w:rPr>
        <w:t xml:space="preserve">Article 7 – The Commission agreed Article </w:t>
      </w:r>
      <w:r w:rsidR="00BD7C70">
        <w:rPr>
          <w:rFonts w:ascii="Tahoma" w:hAnsi="Tahoma" w:cs="Tahoma"/>
          <w:sz w:val="24"/>
          <w:szCs w:val="24"/>
        </w:rPr>
        <w:t xml:space="preserve">7.1, </w:t>
      </w:r>
      <w:r>
        <w:rPr>
          <w:rFonts w:ascii="Tahoma" w:hAnsi="Tahoma" w:cs="Tahoma"/>
          <w:sz w:val="24"/>
          <w:szCs w:val="24"/>
        </w:rPr>
        <w:t>7.2</w:t>
      </w:r>
      <w:r w:rsidR="00BD7C70">
        <w:rPr>
          <w:rFonts w:ascii="Tahoma" w:hAnsi="Tahoma" w:cs="Tahoma"/>
          <w:sz w:val="24"/>
          <w:szCs w:val="24"/>
        </w:rPr>
        <w:t>,</w:t>
      </w:r>
      <w:r>
        <w:rPr>
          <w:rFonts w:ascii="Tahoma" w:hAnsi="Tahoma" w:cs="Tahoma"/>
          <w:sz w:val="24"/>
          <w:szCs w:val="24"/>
        </w:rPr>
        <w:t xml:space="preserve"> and 7.5 was acceptable.</w:t>
      </w:r>
    </w:p>
    <w:p w:rsidR="003A7B2A" w:rsidRDefault="003A7B2A" w:rsidP="00B235DD">
      <w:pPr>
        <w:pStyle w:val="ListParagraph"/>
        <w:numPr>
          <w:ilvl w:val="0"/>
          <w:numId w:val="2"/>
        </w:numPr>
        <w:tabs>
          <w:tab w:val="left" w:pos="4065"/>
        </w:tabs>
        <w:spacing w:after="0"/>
        <w:rPr>
          <w:rFonts w:ascii="Tahoma" w:hAnsi="Tahoma" w:cs="Tahoma"/>
          <w:sz w:val="24"/>
          <w:szCs w:val="24"/>
        </w:rPr>
      </w:pPr>
      <w:r>
        <w:rPr>
          <w:rFonts w:ascii="Tahoma" w:hAnsi="Tahoma" w:cs="Tahoma"/>
          <w:sz w:val="24"/>
          <w:szCs w:val="24"/>
        </w:rPr>
        <w:t>Article 2.1 – A motion was made and seconded, to amend Article 2.1 to reflect single county commissioner districts; the motion failed 9/5.  Another motion was made and seconded, to revisit Article 2.1 relating to single member districts at a future meeting; the motion passed 14/0.</w:t>
      </w:r>
    </w:p>
    <w:p w:rsidR="003A7B2A" w:rsidRDefault="003A7B2A" w:rsidP="00B235DD">
      <w:pPr>
        <w:pStyle w:val="ListParagraph"/>
        <w:numPr>
          <w:ilvl w:val="0"/>
          <w:numId w:val="2"/>
        </w:numPr>
        <w:tabs>
          <w:tab w:val="left" w:pos="4065"/>
        </w:tabs>
        <w:spacing w:after="0"/>
        <w:rPr>
          <w:rFonts w:ascii="Tahoma" w:hAnsi="Tahoma" w:cs="Tahoma"/>
          <w:sz w:val="24"/>
          <w:szCs w:val="24"/>
        </w:rPr>
      </w:pPr>
      <w:r>
        <w:rPr>
          <w:rFonts w:ascii="Tahoma" w:hAnsi="Tahoma" w:cs="Tahoma"/>
          <w:sz w:val="24"/>
          <w:szCs w:val="24"/>
        </w:rPr>
        <w:t>Article 2.1 – A motion was made and seconded, to add language to Article 2.1 relating to county commissioner seats being non-partisan; the motion passed 14/0.</w:t>
      </w:r>
    </w:p>
    <w:p w:rsidR="003A7B2A" w:rsidRDefault="003A7B2A" w:rsidP="00B235DD">
      <w:pPr>
        <w:pStyle w:val="ListParagraph"/>
        <w:numPr>
          <w:ilvl w:val="0"/>
          <w:numId w:val="2"/>
        </w:numPr>
        <w:tabs>
          <w:tab w:val="left" w:pos="4065"/>
        </w:tabs>
        <w:spacing w:after="0"/>
        <w:rPr>
          <w:rFonts w:ascii="Tahoma" w:hAnsi="Tahoma" w:cs="Tahoma"/>
          <w:sz w:val="24"/>
          <w:szCs w:val="24"/>
        </w:rPr>
      </w:pPr>
      <w:r>
        <w:rPr>
          <w:rFonts w:ascii="Tahoma" w:hAnsi="Tahoma" w:cs="Tahoma"/>
          <w:sz w:val="24"/>
          <w:szCs w:val="24"/>
        </w:rPr>
        <w:t>Article 2.2 – The Commission agreed was acceptable.</w:t>
      </w:r>
    </w:p>
    <w:p w:rsidR="003A7B2A" w:rsidRDefault="003A7B2A" w:rsidP="00B235DD">
      <w:pPr>
        <w:pStyle w:val="ListParagraph"/>
        <w:numPr>
          <w:ilvl w:val="0"/>
          <w:numId w:val="2"/>
        </w:numPr>
        <w:tabs>
          <w:tab w:val="left" w:pos="4065"/>
        </w:tabs>
        <w:spacing w:after="0"/>
        <w:rPr>
          <w:rFonts w:ascii="Tahoma" w:hAnsi="Tahoma" w:cs="Tahoma"/>
          <w:sz w:val="24"/>
          <w:szCs w:val="24"/>
        </w:rPr>
      </w:pPr>
      <w:r>
        <w:rPr>
          <w:rFonts w:ascii="Tahoma" w:hAnsi="Tahoma" w:cs="Tahoma"/>
          <w:sz w:val="24"/>
          <w:szCs w:val="24"/>
        </w:rPr>
        <w:lastRenderedPageBreak/>
        <w:t xml:space="preserve">Article 2.3 – A motion was made </w:t>
      </w:r>
      <w:r w:rsidR="00D84F15">
        <w:rPr>
          <w:rFonts w:ascii="Tahoma" w:hAnsi="Tahoma" w:cs="Tahoma"/>
          <w:sz w:val="24"/>
          <w:szCs w:val="24"/>
        </w:rPr>
        <w:t xml:space="preserve">and seconded, </w:t>
      </w:r>
      <w:r>
        <w:rPr>
          <w:rFonts w:ascii="Tahoma" w:hAnsi="Tahoma" w:cs="Tahoma"/>
          <w:sz w:val="24"/>
          <w:szCs w:val="24"/>
        </w:rPr>
        <w:t xml:space="preserve">to </w:t>
      </w:r>
      <w:r w:rsidR="00D84F15">
        <w:rPr>
          <w:rFonts w:ascii="Tahoma" w:hAnsi="Tahoma" w:cs="Tahoma"/>
          <w:sz w:val="24"/>
          <w:szCs w:val="24"/>
        </w:rPr>
        <w:t>bring back ideas/options to a future meeting to amend</w:t>
      </w:r>
      <w:r>
        <w:rPr>
          <w:rFonts w:ascii="Tahoma" w:hAnsi="Tahoma" w:cs="Tahoma"/>
          <w:sz w:val="24"/>
          <w:szCs w:val="24"/>
        </w:rPr>
        <w:t xml:space="preserve"> Article 2.3 to bett</w:t>
      </w:r>
      <w:r w:rsidR="00D84F15">
        <w:rPr>
          <w:rFonts w:ascii="Tahoma" w:hAnsi="Tahoma" w:cs="Tahoma"/>
          <w:sz w:val="24"/>
          <w:szCs w:val="24"/>
        </w:rPr>
        <w:t>er define resident requirement and accountability for elections; the motion passed 14/0.</w:t>
      </w:r>
    </w:p>
    <w:p w:rsidR="00D84F15" w:rsidRPr="00325D65" w:rsidRDefault="00D84F15" w:rsidP="00B235DD">
      <w:pPr>
        <w:pStyle w:val="ListParagraph"/>
        <w:numPr>
          <w:ilvl w:val="0"/>
          <w:numId w:val="2"/>
        </w:numPr>
        <w:tabs>
          <w:tab w:val="left" w:pos="4065"/>
        </w:tabs>
        <w:spacing w:after="0"/>
        <w:rPr>
          <w:rFonts w:ascii="Tahoma" w:hAnsi="Tahoma" w:cs="Tahoma"/>
          <w:sz w:val="24"/>
          <w:szCs w:val="24"/>
        </w:rPr>
      </w:pPr>
      <w:r w:rsidRPr="00325D65">
        <w:rPr>
          <w:rFonts w:ascii="Tahoma" w:hAnsi="Tahoma" w:cs="Tahoma"/>
          <w:sz w:val="24"/>
          <w:szCs w:val="24"/>
        </w:rPr>
        <w:t xml:space="preserve">Article 2.4 – A motion was made and seconded, to amend Article 2.4 so that commissioners </w:t>
      </w:r>
      <w:r w:rsidR="00325D65" w:rsidRPr="00325D65">
        <w:rPr>
          <w:rFonts w:ascii="Tahoma" w:hAnsi="Tahoma" w:cs="Tahoma"/>
          <w:sz w:val="24"/>
          <w:szCs w:val="24"/>
        </w:rPr>
        <w:t>would be able to serve three consecutive terms and could only run again after a full term (4 years) absence from the office</w:t>
      </w:r>
      <w:r w:rsidRPr="00325D65">
        <w:rPr>
          <w:rFonts w:ascii="Tahoma" w:hAnsi="Tahoma" w:cs="Tahoma"/>
          <w:sz w:val="24"/>
          <w:szCs w:val="24"/>
        </w:rPr>
        <w:t>; the motion passed 14/0.</w:t>
      </w:r>
      <w:r w:rsidR="00325D65" w:rsidRPr="00325D65">
        <w:rPr>
          <w:rFonts w:ascii="Tahoma" w:hAnsi="Tahoma" w:cs="Tahoma"/>
          <w:sz w:val="24"/>
          <w:szCs w:val="24"/>
        </w:rPr>
        <w:t xml:space="preserve">  </w:t>
      </w:r>
    </w:p>
    <w:p w:rsidR="00D84F15" w:rsidRDefault="00D84F15" w:rsidP="00B235DD">
      <w:pPr>
        <w:pStyle w:val="ListParagraph"/>
        <w:numPr>
          <w:ilvl w:val="0"/>
          <w:numId w:val="2"/>
        </w:numPr>
        <w:tabs>
          <w:tab w:val="left" w:pos="4065"/>
        </w:tabs>
        <w:spacing w:after="0"/>
        <w:rPr>
          <w:rFonts w:ascii="Tahoma" w:hAnsi="Tahoma" w:cs="Tahoma"/>
          <w:sz w:val="24"/>
          <w:szCs w:val="24"/>
        </w:rPr>
      </w:pPr>
      <w:r>
        <w:rPr>
          <w:rFonts w:ascii="Tahoma" w:hAnsi="Tahoma" w:cs="Tahoma"/>
          <w:sz w:val="24"/>
          <w:szCs w:val="24"/>
        </w:rPr>
        <w:t>Article 2.5 – The Commission agreed was acceptable.</w:t>
      </w:r>
    </w:p>
    <w:p w:rsidR="00D84F15" w:rsidRDefault="00D84F15" w:rsidP="00B235DD">
      <w:pPr>
        <w:pStyle w:val="ListParagraph"/>
        <w:numPr>
          <w:ilvl w:val="0"/>
          <w:numId w:val="2"/>
        </w:numPr>
        <w:tabs>
          <w:tab w:val="left" w:pos="4065"/>
        </w:tabs>
        <w:spacing w:after="0"/>
        <w:rPr>
          <w:rFonts w:ascii="Tahoma" w:hAnsi="Tahoma" w:cs="Tahoma"/>
          <w:sz w:val="24"/>
          <w:szCs w:val="24"/>
        </w:rPr>
      </w:pPr>
      <w:r>
        <w:rPr>
          <w:rFonts w:ascii="Tahoma" w:hAnsi="Tahoma" w:cs="Tahoma"/>
          <w:sz w:val="24"/>
          <w:szCs w:val="24"/>
        </w:rPr>
        <w:t>Article 2.6 – The Commission agreed was acceptable.</w:t>
      </w:r>
    </w:p>
    <w:p w:rsidR="00D84F15" w:rsidRDefault="00D84F15" w:rsidP="00B235DD">
      <w:pPr>
        <w:pStyle w:val="ListParagraph"/>
        <w:numPr>
          <w:ilvl w:val="0"/>
          <w:numId w:val="2"/>
        </w:numPr>
        <w:tabs>
          <w:tab w:val="left" w:pos="4065"/>
        </w:tabs>
        <w:spacing w:after="0"/>
        <w:rPr>
          <w:rFonts w:ascii="Tahoma" w:hAnsi="Tahoma" w:cs="Tahoma"/>
          <w:sz w:val="24"/>
          <w:szCs w:val="24"/>
        </w:rPr>
      </w:pPr>
      <w:r>
        <w:rPr>
          <w:rFonts w:ascii="Tahoma" w:hAnsi="Tahoma" w:cs="Tahoma"/>
          <w:sz w:val="24"/>
          <w:szCs w:val="24"/>
        </w:rPr>
        <w:t>Article 2.7 – A motion was made and seconded, to revisit Article 2.7 at a future meeting relating to budgetary powers and reserve powers; the motion passed 12/2.</w:t>
      </w:r>
    </w:p>
    <w:p w:rsidR="00D84F15" w:rsidRDefault="00D84F15" w:rsidP="00B235DD">
      <w:pPr>
        <w:pStyle w:val="ListParagraph"/>
        <w:numPr>
          <w:ilvl w:val="0"/>
          <w:numId w:val="2"/>
        </w:numPr>
        <w:tabs>
          <w:tab w:val="left" w:pos="4065"/>
        </w:tabs>
        <w:spacing w:after="0"/>
        <w:rPr>
          <w:rFonts w:ascii="Tahoma" w:hAnsi="Tahoma" w:cs="Tahoma"/>
          <w:sz w:val="24"/>
          <w:szCs w:val="24"/>
        </w:rPr>
      </w:pPr>
      <w:r>
        <w:rPr>
          <w:rFonts w:ascii="Tahoma" w:hAnsi="Tahoma" w:cs="Tahoma"/>
          <w:sz w:val="24"/>
          <w:szCs w:val="24"/>
        </w:rPr>
        <w:t>Article 2.8 – The Commission agreed was acceptable.</w:t>
      </w:r>
    </w:p>
    <w:p w:rsidR="00D84F15" w:rsidRPr="00B235DD" w:rsidRDefault="00D84F15" w:rsidP="00B235DD">
      <w:pPr>
        <w:pStyle w:val="ListParagraph"/>
        <w:numPr>
          <w:ilvl w:val="0"/>
          <w:numId w:val="2"/>
        </w:numPr>
        <w:tabs>
          <w:tab w:val="left" w:pos="4065"/>
        </w:tabs>
        <w:spacing w:after="0"/>
        <w:rPr>
          <w:rFonts w:ascii="Tahoma" w:hAnsi="Tahoma" w:cs="Tahoma"/>
          <w:sz w:val="24"/>
          <w:szCs w:val="24"/>
        </w:rPr>
      </w:pPr>
      <w:r>
        <w:rPr>
          <w:rFonts w:ascii="Tahoma" w:hAnsi="Tahoma" w:cs="Tahoma"/>
          <w:sz w:val="24"/>
          <w:szCs w:val="24"/>
        </w:rPr>
        <w:t>Article 2.9 – The Commission agreed was acceptable.</w:t>
      </w:r>
    </w:p>
    <w:p w:rsidR="00F36F2D" w:rsidRDefault="00F36F2D" w:rsidP="00E07D91">
      <w:pPr>
        <w:tabs>
          <w:tab w:val="left" w:pos="4065"/>
        </w:tabs>
        <w:spacing w:after="0"/>
        <w:rPr>
          <w:rFonts w:ascii="Tahoma" w:hAnsi="Tahoma" w:cs="Tahoma"/>
          <w:sz w:val="24"/>
          <w:szCs w:val="24"/>
        </w:rPr>
      </w:pPr>
    </w:p>
    <w:p w:rsidR="00F36F2D" w:rsidRDefault="00F36F2D" w:rsidP="00E07D91">
      <w:pPr>
        <w:tabs>
          <w:tab w:val="left" w:pos="4065"/>
        </w:tabs>
        <w:spacing w:after="0"/>
        <w:rPr>
          <w:rFonts w:ascii="Tahoma" w:hAnsi="Tahoma" w:cs="Tahoma"/>
          <w:sz w:val="24"/>
          <w:szCs w:val="24"/>
        </w:rPr>
      </w:pPr>
      <w:r w:rsidRPr="00F36F2D">
        <w:rPr>
          <w:rFonts w:ascii="Tahoma" w:hAnsi="Tahoma" w:cs="Tahoma"/>
          <w:b/>
          <w:sz w:val="24"/>
          <w:szCs w:val="24"/>
        </w:rPr>
        <w:t xml:space="preserve">Item 5:  </w:t>
      </w:r>
      <w:r w:rsidR="00621C4A">
        <w:rPr>
          <w:rFonts w:ascii="Tahoma" w:hAnsi="Tahoma" w:cs="Tahoma"/>
          <w:b/>
          <w:sz w:val="24"/>
          <w:szCs w:val="24"/>
        </w:rPr>
        <w:t>Scheduling of Next Meeting</w:t>
      </w:r>
      <w:r>
        <w:rPr>
          <w:rFonts w:ascii="Tahoma" w:hAnsi="Tahoma" w:cs="Tahoma"/>
          <w:sz w:val="24"/>
          <w:szCs w:val="24"/>
        </w:rPr>
        <w:t xml:space="preserve"> – </w:t>
      </w:r>
      <w:r w:rsidR="00621C4A">
        <w:rPr>
          <w:rFonts w:ascii="Tahoma" w:hAnsi="Tahoma" w:cs="Tahoma"/>
          <w:sz w:val="24"/>
          <w:szCs w:val="24"/>
        </w:rPr>
        <w:t>A motion was made</w:t>
      </w:r>
      <w:r w:rsidR="00B235DD">
        <w:rPr>
          <w:rFonts w:ascii="Tahoma" w:hAnsi="Tahoma" w:cs="Tahoma"/>
          <w:sz w:val="24"/>
          <w:szCs w:val="24"/>
        </w:rPr>
        <w:t xml:space="preserve"> and seconded</w:t>
      </w:r>
      <w:r w:rsidR="00D84F15">
        <w:rPr>
          <w:rFonts w:ascii="Tahoma" w:hAnsi="Tahoma" w:cs="Tahoma"/>
          <w:sz w:val="24"/>
          <w:szCs w:val="24"/>
        </w:rPr>
        <w:t>,</w:t>
      </w:r>
      <w:r w:rsidR="00621C4A">
        <w:rPr>
          <w:rFonts w:ascii="Tahoma" w:hAnsi="Tahoma" w:cs="Tahoma"/>
          <w:sz w:val="24"/>
          <w:szCs w:val="24"/>
        </w:rPr>
        <w:t xml:space="preserve"> to</w:t>
      </w:r>
      <w:r w:rsidR="00B235DD">
        <w:rPr>
          <w:rFonts w:ascii="Tahoma" w:hAnsi="Tahoma" w:cs="Tahoma"/>
          <w:sz w:val="24"/>
          <w:szCs w:val="24"/>
        </w:rPr>
        <w:t xml:space="preserve"> schedule the next meeting for Thursday, April 3, 2014 at 6:00p.m. – 8:00p.m. at the TCC Wakulla Center; the motion passed 14/0.</w:t>
      </w:r>
    </w:p>
    <w:p w:rsidR="00F36F2D" w:rsidRDefault="00F36F2D" w:rsidP="00E07D91">
      <w:pPr>
        <w:tabs>
          <w:tab w:val="left" w:pos="4065"/>
        </w:tabs>
        <w:spacing w:after="0"/>
        <w:rPr>
          <w:rFonts w:ascii="Tahoma" w:hAnsi="Tahoma" w:cs="Tahoma"/>
          <w:sz w:val="24"/>
          <w:szCs w:val="24"/>
        </w:rPr>
      </w:pPr>
    </w:p>
    <w:p w:rsidR="00F36F2D" w:rsidRDefault="00F36F2D" w:rsidP="00E07D91">
      <w:pPr>
        <w:tabs>
          <w:tab w:val="left" w:pos="4065"/>
        </w:tabs>
        <w:spacing w:after="0"/>
        <w:rPr>
          <w:rFonts w:ascii="Tahoma" w:hAnsi="Tahoma" w:cs="Tahoma"/>
          <w:sz w:val="24"/>
          <w:szCs w:val="24"/>
        </w:rPr>
      </w:pPr>
      <w:r w:rsidRPr="005922A9">
        <w:rPr>
          <w:rFonts w:ascii="Tahoma" w:hAnsi="Tahoma" w:cs="Tahoma"/>
          <w:b/>
          <w:sz w:val="24"/>
          <w:szCs w:val="24"/>
        </w:rPr>
        <w:t xml:space="preserve">Item 6:  </w:t>
      </w:r>
      <w:r w:rsidR="00B235DD">
        <w:rPr>
          <w:rFonts w:ascii="Tahoma" w:hAnsi="Tahoma" w:cs="Tahoma"/>
          <w:b/>
          <w:sz w:val="24"/>
          <w:szCs w:val="24"/>
        </w:rPr>
        <w:t>Adjourn</w:t>
      </w:r>
      <w:r>
        <w:rPr>
          <w:rFonts w:ascii="Tahoma" w:hAnsi="Tahoma" w:cs="Tahoma"/>
          <w:sz w:val="24"/>
          <w:szCs w:val="24"/>
        </w:rPr>
        <w:t xml:space="preserve"> – </w:t>
      </w:r>
      <w:r w:rsidR="00B235DD">
        <w:rPr>
          <w:rFonts w:ascii="Tahoma" w:hAnsi="Tahoma" w:cs="Tahoma"/>
          <w:sz w:val="24"/>
          <w:szCs w:val="24"/>
        </w:rPr>
        <w:t>The meeting adjourned at 7:50p.m.</w:t>
      </w:r>
    </w:p>
    <w:p w:rsidR="00F36F2D" w:rsidRPr="00B235DD" w:rsidRDefault="00F36F2D" w:rsidP="00B235DD">
      <w:pPr>
        <w:tabs>
          <w:tab w:val="left" w:pos="4065"/>
        </w:tabs>
        <w:spacing w:after="0"/>
        <w:rPr>
          <w:rFonts w:ascii="Tahoma" w:hAnsi="Tahoma" w:cs="Tahoma"/>
          <w:sz w:val="24"/>
          <w:szCs w:val="24"/>
        </w:rPr>
      </w:pPr>
    </w:p>
    <w:sectPr w:rsidR="00F36F2D" w:rsidRPr="00B235DD" w:rsidSect="000A3E5E">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9173B3"/>
    <w:multiLevelType w:val="hybridMultilevel"/>
    <w:tmpl w:val="D17877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15C76CA"/>
    <w:multiLevelType w:val="hybridMultilevel"/>
    <w:tmpl w:val="D5FA84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D91"/>
    <w:rsid w:val="000A3E5E"/>
    <w:rsid w:val="00277774"/>
    <w:rsid w:val="00325D65"/>
    <w:rsid w:val="003A4EAE"/>
    <w:rsid w:val="003A7B2A"/>
    <w:rsid w:val="004F70D5"/>
    <w:rsid w:val="005922A9"/>
    <w:rsid w:val="00621C4A"/>
    <w:rsid w:val="0070575A"/>
    <w:rsid w:val="00807159"/>
    <w:rsid w:val="00A75561"/>
    <w:rsid w:val="00B15BEA"/>
    <w:rsid w:val="00B235DD"/>
    <w:rsid w:val="00BD7C70"/>
    <w:rsid w:val="00D84F15"/>
    <w:rsid w:val="00E07D91"/>
    <w:rsid w:val="00F36F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690568-813E-47EE-8232-6F7DEC2DE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6F2D"/>
    <w:pPr>
      <w:ind w:left="720"/>
      <w:contextualSpacing/>
    </w:pPr>
  </w:style>
  <w:style w:type="character" w:styleId="Hyperlink">
    <w:name w:val="Hyperlink"/>
    <w:basedOn w:val="DefaultParagraphFont"/>
    <w:uiPriority w:val="99"/>
    <w:unhideWhenUsed/>
    <w:rsid w:val="007057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434</Words>
  <Characters>2479</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Welch</dc:creator>
  <cp:keywords/>
  <dc:description/>
  <cp:lastModifiedBy>Patty Taylor</cp:lastModifiedBy>
  <cp:revision>2</cp:revision>
  <dcterms:created xsi:type="dcterms:W3CDTF">2014-04-08T14:45:00Z</dcterms:created>
  <dcterms:modified xsi:type="dcterms:W3CDTF">2014-04-08T14:45:00Z</dcterms:modified>
</cp:coreProperties>
</file>