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Default="00175E27">
      <w:pPr>
        <w:tabs>
          <w:tab w:val="center" w:pos="5400"/>
        </w:tabs>
        <w:rPr>
          <w:b/>
          <w:sz w:val="36"/>
          <w:szCs w:val="36"/>
        </w:rPr>
      </w:pPr>
      <w:r>
        <w:rPr>
          <w:b/>
          <w:sz w:val="36"/>
          <w:szCs w:val="36"/>
        </w:rPr>
        <w:t>REVISED 1/17/2013</w:t>
      </w:r>
    </w:p>
    <w:p w:rsidR="00DC01BF" w:rsidRPr="00FB640A" w:rsidRDefault="00DC01BF">
      <w:pPr>
        <w:tabs>
          <w:tab w:val="center" w:pos="5400"/>
        </w:tabs>
        <w:rPr>
          <w:b/>
          <w:sz w:val="28"/>
          <w:szCs w:val="28"/>
        </w:rPr>
      </w:pPr>
      <w:r>
        <w:rPr>
          <w:b/>
          <w:sz w:val="36"/>
          <w:szCs w:val="36"/>
        </w:rPr>
        <w:tab/>
      </w:r>
      <w:r w:rsidRPr="00FB640A">
        <w:rPr>
          <w:b/>
          <w:sz w:val="36"/>
          <w:szCs w:val="36"/>
        </w:rPr>
        <w:t xml:space="preserve">Board of </w:t>
      </w:r>
      <w:smartTag w:uri="urn:schemas-microsoft-com:office:smarttags" w:element="place">
        <w:smartTag w:uri="urn:schemas-microsoft-com:office:smarttags" w:element="PlaceType">
          <w:r w:rsidRPr="00FB640A">
            <w:rPr>
              <w:b/>
              <w:sz w:val="36"/>
              <w:szCs w:val="36"/>
            </w:rPr>
            <w:t>County</w:t>
          </w:r>
        </w:smartTag>
        <w:r w:rsidRPr="00FB640A">
          <w:rPr>
            <w:b/>
            <w:sz w:val="36"/>
            <w:szCs w:val="36"/>
          </w:rPr>
          <w:t xml:space="preserve"> </w:t>
        </w:r>
        <w:smartTag w:uri="urn:schemas-microsoft-com:office:smarttags" w:element="PlaceName">
          <w:r w:rsidRPr="00FB640A">
            <w:rPr>
              <w:b/>
              <w:sz w:val="36"/>
              <w:szCs w:val="36"/>
            </w:rPr>
            <w:t>Commissioners</w:t>
          </w:r>
        </w:smartTag>
      </w:smartTag>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472BB1">
      <w:pPr>
        <w:jc w:val="center"/>
        <w:rPr>
          <w:b/>
        </w:rPr>
      </w:pPr>
      <w:r>
        <w:rPr>
          <w:b/>
        </w:rPr>
        <w:t>Tuesday</w:t>
      </w:r>
      <w:r w:rsidR="00DC01BF" w:rsidRPr="00FB640A">
        <w:rPr>
          <w:b/>
        </w:rPr>
        <w:t xml:space="preserve">, </w:t>
      </w:r>
      <w:r>
        <w:rPr>
          <w:b/>
        </w:rPr>
        <w:t>January 22</w:t>
      </w:r>
      <w:r w:rsidR="00C201B1">
        <w:rPr>
          <w:b/>
        </w:rPr>
        <w:t>, 2013</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9B0911" w:rsidRPr="00FB640A" w:rsidRDefault="009B0911">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Pr="00FB640A" w:rsidRDefault="00DC01BF" w:rsidP="00D764D2">
      <w:pPr>
        <w:ind w:right="360"/>
        <w:jc w:val="both"/>
        <w:rPr>
          <w:color w:val="000000"/>
        </w:rPr>
      </w:pPr>
    </w:p>
    <w:p w:rsidR="00DC01BF" w:rsidRDefault="00DC01BF" w:rsidP="00D764D2">
      <w:pPr>
        <w:ind w:right="360"/>
        <w:jc w:val="both"/>
        <w:rPr>
          <w:b/>
          <w:u w:val="single"/>
        </w:rPr>
      </w:pPr>
    </w:p>
    <w:p w:rsidR="009B0911" w:rsidRPr="00FB640A" w:rsidRDefault="009B0911"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DC01BF" w:rsidRPr="00FB640A" w:rsidRDefault="00DC01BF">
      <w:pPr>
        <w:ind w:left="360" w:right="360"/>
        <w:jc w:val="both"/>
        <w:rPr>
          <w:bCs/>
        </w:rPr>
      </w:pPr>
    </w:p>
    <w:p w:rsidR="00DC01BF" w:rsidRPr="00FB640A" w:rsidRDefault="00DC01BF">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C24107" w:rsidRDefault="00C24107" w:rsidP="00C24107">
      <w:pPr>
        <w:tabs>
          <w:tab w:val="left" w:pos="-1980"/>
          <w:tab w:val="left" w:pos="360"/>
          <w:tab w:val="left" w:pos="1080"/>
          <w:tab w:val="left" w:pos="1440"/>
        </w:tabs>
        <w:ind w:left="1080" w:right="360" w:hanging="1080"/>
        <w:jc w:val="both"/>
      </w:pPr>
    </w:p>
    <w:p w:rsidR="00C24107" w:rsidRPr="003C0E48" w:rsidRDefault="00C24107" w:rsidP="00C24107">
      <w:pPr>
        <w:tabs>
          <w:tab w:val="left" w:pos="-1980"/>
          <w:tab w:val="left" w:pos="360"/>
          <w:tab w:val="left" w:pos="1080"/>
          <w:tab w:val="left" w:pos="1440"/>
        </w:tabs>
        <w:ind w:left="1080" w:right="360" w:hanging="1080"/>
        <w:jc w:val="both"/>
      </w:pPr>
      <w:r>
        <w:tab/>
      </w:r>
      <w:r w:rsidRPr="009B0911">
        <w:t>17.</w:t>
      </w:r>
      <w:r>
        <w:rPr>
          <w:sz w:val="20"/>
          <w:szCs w:val="20"/>
        </w:rPr>
        <w:tab/>
      </w:r>
      <w:r>
        <w:t>Request Board Approval to Conduct the Public Hearing and Repeal Ordinance #12-35 Relating to the Sale of Candy Flavored Tobacco</w:t>
      </w:r>
    </w:p>
    <w:p w:rsidR="00C24107" w:rsidRDefault="00C24107" w:rsidP="00C24107">
      <w:pPr>
        <w:tabs>
          <w:tab w:val="left" w:pos="1080"/>
        </w:tabs>
        <w:ind w:left="1080" w:hanging="720"/>
        <w:rPr>
          <w:sz w:val="20"/>
          <w:szCs w:val="20"/>
        </w:rPr>
      </w:pPr>
      <w:r>
        <w:rPr>
          <w:sz w:val="20"/>
          <w:szCs w:val="20"/>
        </w:rPr>
        <w:tab/>
        <w:t>(David Edwards, County Administrator)</w:t>
      </w:r>
    </w:p>
    <w:p w:rsidR="00DC01BF" w:rsidRDefault="00DC01BF" w:rsidP="00B2454F">
      <w:pPr>
        <w:tabs>
          <w:tab w:val="left" w:pos="1080"/>
        </w:tabs>
        <w:jc w:val="both"/>
      </w:pPr>
    </w:p>
    <w:p w:rsidR="00363B23" w:rsidRPr="003A532B" w:rsidRDefault="009A6AFA" w:rsidP="00363B23">
      <w:pPr>
        <w:tabs>
          <w:tab w:val="left" w:pos="1080"/>
        </w:tabs>
        <w:ind w:left="1080" w:hanging="720"/>
      </w:pPr>
      <w:r>
        <w:t>1.</w:t>
      </w:r>
      <w:r w:rsidR="00363B23">
        <w:tab/>
      </w:r>
      <w:r w:rsidR="00363B23" w:rsidRPr="003A532B">
        <w:t>Request Board Approval to Continue the Public Hearing and Adopt the Proposed Ordinance Regarding Historic Preservation</w:t>
      </w:r>
    </w:p>
    <w:p w:rsidR="00363B23" w:rsidRDefault="00363B23" w:rsidP="00363B23">
      <w:pPr>
        <w:tabs>
          <w:tab w:val="left" w:pos="1080"/>
        </w:tabs>
        <w:ind w:left="1080" w:hanging="720"/>
        <w:rPr>
          <w:sz w:val="20"/>
          <w:szCs w:val="20"/>
        </w:rPr>
      </w:pPr>
      <w:r>
        <w:rPr>
          <w:sz w:val="20"/>
          <w:szCs w:val="20"/>
        </w:rPr>
        <w:tab/>
        <w:t>(Heather Encinosa, County Attorney)</w:t>
      </w:r>
    </w:p>
    <w:p w:rsidR="007236BE" w:rsidRDefault="007236BE" w:rsidP="00363B23">
      <w:pPr>
        <w:tabs>
          <w:tab w:val="left" w:pos="1080"/>
        </w:tabs>
        <w:ind w:left="1080" w:hanging="720"/>
        <w:rPr>
          <w:sz w:val="20"/>
          <w:szCs w:val="20"/>
        </w:rPr>
      </w:pPr>
    </w:p>
    <w:p w:rsidR="007236BE" w:rsidRPr="007236BE" w:rsidRDefault="009A6AFA" w:rsidP="00363B23">
      <w:pPr>
        <w:tabs>
          <w:tab w:val="left" w:pos="1080"/>
        </w:tabs>
        <w:ind w:left="1080" w:hanging="720"/>
      </w:pPr>
      <w:r w:rsidRPr="009A6AFA">
        <w:t>2.</w:t>
      </w:r>
      <w:r w:rsidR="007236BE">
        <w:rPr>
          <w:sz w:val="20"/>
          <w:szCs w:val="20"/>
        </w:rPr>
        <w:tab/>
      </w:r>
      <w:r w:rsidR="007236BE" w:rsidRPr="007236BE">
        <w:t>Request Board Approval to Conduct the Public Hearing and Amend Ordinance #12-30 Relating to the Creation of the Restore Act Advisory Committee</w:t>
      </w:r>
    </w:p>
    <w:p w:rsidR="007236BE" w:rsidRDefault="007236BE" w:rsidP="00363B23">
      <w:pPr>
        <w:tabs>
          <w:tab w:val="left" w:pos="1080"/>
        </w:tabs>
        <w:ind w:left="1080" w:hanging="720"/>
        <w:rPr>
          <w:sz w:val="20"/>
          <w:szCs w:val="20"/>
        </w:rPr>
      </w:pPr>
      <w:r>
        <w:rPr>
          <w:sz w:val="20"/>
          <w:szCs w:val="20"/>
        </w:rPr>
        <w:tab/>
        <w:t>(Sheree Keeler, Intergovernmental Affairs Director)</w:t>
      </w:r>
    </w:p>
    <w:p w:rsidR="009B0911" w:rsidRDefault="009B0911" w:rsidP="00363B23">
      <w:pPr>
        <w:tabs>
          <w:tab w:val="left" w:pos="1080"/>
        </w:tabs>
        <w:ind w:left="1080" w:hanging="720"/>
        <w:rPr>
          <w:sz w:val="20"/>
          <w:szCs w:val="20"/>
        </w:rPr>
      </w:pPr>
    </w:p>
    <w:p w:rsidR="009B0911" w:rsidRPr="00A2613B" w:rsidRDefault="009B0911" w:rsidP="00C24107">
      <w:pPr>
        <w:tabs>
          <w:tab w:val="left" w:pos="-1980"/>
          <w:tab w:val="left" w:pos="360"/>
          <w:tab w:val="left" w:pos="1080"/>
          <w:tab w:val="left" w:pos="1440"/>
        </w:tabs>
        <w:ind w:left="1080" w:right="360" w:hanging="1080"/>
        <w:jc w:val="both"/>
        <w:rPr>
          <w:sz w:val="20"/>
          <w:szCs w:val="20"/>
        </w:rPr>
      </w:pPr>
      <w:r>
        <w:rPr>
          <w:sz w:val="20"/>
          <w:szCs w:val="20"/>
        </w:rPr>
        <w:tab/>
      </w: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DC01BF" w:rsidRDefault="00DC01BF" w:rsidP="00033497">
      <w:pPr>
        <w:tabs>
          <w:tab w:val="left" w:pos="1080"/>
        </w:tabs>
      </w:pPr>
    </w:p>
    <w:p w:rsidR="00990B64" w:rsidRDefault="00EA7CDA" w:rsidP="00FE2A97">
      <w:pPr>
        <w:tabs>
          <w:tab w:val="left" w:pos="1080"/>
        </w:tabs>
        <w:ind w:right="720"/>
      </w:pPr>
      <w:r>
        <w:tab/>
        <w:t xml:space="preserve">Promotional </w:t>
      </w:r>
      <w:r w:rsidR="007D436B">
        <w:t xml:space="preserve">Pinning </w:t>
      </w:r>
      <w:r>
        <w:t>Ceremony H</w:t>
      </w:r>
      <w:r w:rsidR="00FE2A97">
        <w:t xml:space="preserve">onoring EMS </w:t>
      </w:r>
      <w:r w:rsidR="007D436B">
        <w:t>and Fire Staff</w:t>
      </w:r>
    </w:p>
    <w:p w:rsidR="006923B8" w:rsidRDefault="006923B8" w:rsidP="00FE2A97">
      <w:pPr>
        <w:tabs>
          <w:tab w:val="left" w:pos="1080"/>
        </w:tabs>
        <w:ind w:right="720"/>
      </w:pPr>
    </w:p>
    <w:p w:rsidR="006923B8" w:rsidRDefault="006923B8" w:rsidP="00C24107">
      <w:pPr>
        <w:tabs>
          <w:tab w:val="left" w:pos="1080"/>
        </w:tabs>
        <w:ind w:left="1080" w:right="720"/>
      </w:pPr>
      <w:r>
        <w:t>Presentation of the TDC Quarterly Report – Pam Portwood</w:t>
      </w:r>
      <w:r w:rsidR="00C24107">
        <w:t xml:space="preserve"> </w:t>
      </w:r>
      <w:r w:rsidR="00C24107" w:rsidRPr="00D32871">
        <w:rPr>
          <w:b/>
          <w:u w:val="single"/>
        </w:rPr>
        <w:t>TABLED TO THE FEB</w:t>
      </w:r>
      <w:r w:rsidR="00C24107">
        <w:rPr>
          <w:b/>
          <w:u w:val="single"/>
        </w:rPr>
        <w:t>RUARY</w:t>
      </w:r>
      <w:r w:rsidR="00C24107" w:rsidRPr="00D32871">
        <w:rPr>
          <w:b/>
          <w:u w:val="single"/>
        </w:rPr>
        <w:t xml:space="preserve"> 4, 2013 BOCC MEETING</w:t>
      </w:r>
    </w:p>
    <w:p w:rsidR="007D436B" w:rsidRDefault="007D436B" w:rsidP="00FE2A97">
      <w:pPr>
        <w:tabs>
          <w:tab w:val="left" w:pos="1080"/>
        </w:tabs>
        <w:ind w:right="720"/>
      </w:pPr>
    </w:p>
    <w:p w:rsidR="007D436B" w:rsidRPr="00FE2A97" w:rsidRDefault="007D436B" w:rsidP="00FE2A97">
      <w:pPr>
        <w:tabs>
          <w:tab w:val="left" w:pos="1080"/>
        </w:tabs>
        <w:ind w:right="720"/>
      </w:pPr>
      <w:r>
        <w:tab/>
        <w:t>Monthly Update from the Restore Act Advisory Committee – Mark Mitchell</w:t>
      </w:r>
    </w:p>
    <w:p w:rsidR="0002652B" w:rsidRDefault="0002652B" w:rsidP="005744D8">
      <w:pPr>
        <w:ind w:right="720" w:firstLine="360"/>
        <w:rPr>
          <w:b/>
          <w:u w:val="single"/>
        </w:rPr>
      </w:pPr>
    </w:p>
    <w:p w:rsidR="009B0911" w:rsidRDefault="009B0911" w:rsidP="003C3E01">
      <w:pPr>
        <w:ind w:right="720"/>
        <w:rPr>
          <w:b/>
          <w:u w:val="single"/>
        </w:rPr>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6923B8" w:rsidRPr="007D436B" w:rsidRDefault="0002652B" w:rsidP="007D436B">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6923B8" w:rsidRDefault="006923B8">
      <w:pPr>
        <w:tabs>
          <w:tab w:val="left" w:pos="360"/>
          <w:tab w:val="left" w:pos="1080"/>
        </w:tabs>
        <w:autoSpaceDE w:val="0"/>
        <w:autoSpaceDN w:val="0"/>
        <w:adjustRightInd w:val="0"/>
        <w:rPr>
          <w:b/>
          <w:u w:val="single"/>
        </w:rPr>
      </w:pPr>
    </w:p>
    <w:p w:rsidR="009B0911" w:rsidRDefault="009B0911">
      <w:pPr>
        <w:tabs>
          <w:tab w:val="left" w:pos="360"/>
          <w:tab w:val="left" w:pos="1080"/>
        </w:tabs>
        <w:autoSpaceDE w:val="0"/>
        <w:autoSpaceDN w:val="0"/>
        <w:adjustRightInd w:val="0"/>
        <w:rPr>
          <w:b/>
          <w:u w:val="single"/>
        </w:rPr>
      </w:pPr>
    </w:p>
    <w:p w:rsidR="009B0911" w:rsidRDefault="009B0911">
      <w:pPr>
        <w:tabs>
          <w:tab w:val="left" w:pos="360"/>
          <w:tab w:val="left" w:pos="1080"/>
        </w:tabs>
        <w:autoSpaceDE w:val="0"/>
        <w:autoSpaceDN w:val="0"/>
        <w:adjustRightInd w:val="0"/>
        <w:rPr>
          <w:b/>
          <w:u w:val="single"/>
        </w:rPr>
      </w:pPr>
    </w:p>
    <w:p w:rsidR="00DC01BF" w:rsidRPr="00FB640A" w:rsidRDefault="007460C0">
      <w:pPr>
        <w:tabs>
          <w:tab w:val="left" w:pos="360"/>
          <w:tab w:val="left" w:pos="1080"/>
        </w:tabs>
        <w:autoSpaceDE w:val="0"/>
        <w:autoSpaceDN w:val="0"/>
        <w:adjustRightInd w:val="0"/>
        <w:rPr>
          <w:b/>
          <w:u w:val="single"/>
        </w:rPr>
      </w:pPr>
      <w:r>
        <w:tab/>
      </w:r>
      <w:r w:rsidR="00DC01BF" w:rsidRPr="00FB640A">
        <w:rPr>
          <w:b/>
          <w:u w:val="single"/>
        </w:rPr>
        <w:t>Consent</w:t>
      </w:r>
    </w:p>
    <w:p w:rsidR="00DC01BF"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356995" w:rsidRDefault="00356995" w:rsidP="006923B8">
      <w:pPr>
        <w:tabs>
          <w:tab w:val="left" w:pos="360"/>
        </w:tabs>
        <w:ind w:right="720"/>
        <w:rPr>
          <w:i/>
          <w:color w:val="333333"/>
          <w:sz w:val="20"/>
          <w:szCs w:val="20"/>
        </w:rPr>
      </w:pPr>
    </w:p>
    <w:p w:rsidR="002574B1" w:rsidRPr="003F75D7" w:rsidRDefault="002574B1" w:rsidP="002574B1">
      <w:pPr>
        <w:tabs>
          <w:tab w:val="left" w:pos="360"/>
          <w:tab w:val="left" w:pos="1080"/>
        </w:tabs>
        <w:jc w:val="both"/>
        <w:rPr>
          <w:bCs/>
        </w:rPr>
      </w:pPr>
      <w:r>
        <w:tab/>
      </w:r>
      <w:r w:rsidR="009A6AFA">
        <w:t>3.</w:t>
      </w:r>
      <w:r>
        <w:tab/>
      </w:r>
      <w:r w:rsidRPr="003F75D7">
        <w:t xml:space="preserve">Approval of Minutes from the </w:t>
      </w:r>
      <w:r>
        <w:t>January 7, 2013</w:t>
      </w:r>
      <w:r w:rsidRPr="003F75D7">
        <w:t xml:space="preserve"> </w:t>
      </w:r>
      <w:r w:rsidRPr="003F75D7">
        <w:rPr>
          <w:bCs/>
        </w:rPr>
        <w:t>Regular Board Meeting</w:t>
      </w:r>
    </w:p>
    <w:p w:rsidR="002574B1" w:rsidRPr="004D645E" w:rsidRDefault="002574B1" w:rsidP="002574B1">
      <w:pPr>
        <w:tabs>
          <w:tab w:val="left" w:pos="360"/>
          <w:tab w:val="left" w:pos="1080"/>
        </w:tabs>
        <w:jc w:val="both"/>
        <w:rPr>
          <w:sz w:val="20"/>
          <w:szCs w:val="20"/>
        </w:rPr>
      </w:pPr>
      <w:r>
        <w:rPr>
          <w:sz w:val="20"/>
          <w:szCs w:val="20"/>
        </w:rPr>
        <w:tab/>
      </w:r>
      <w:r>
        <w:rPr>
          <w:sz w:val="20"/>
          <w:szCs w:val="20"/>
        </w:rPr>
        <w:tab/>
      </w:r>
      <w:r w:rsidRPr="003F75D7">
        <w:rPr>
          <w:sz w:val="20"/>
          <w:szCs w:val="20"/>
        </w:rPr>
        <w:t>(Brent X. Thurmond, Clerk of Court)</w:t>
      </w:r>
    </w:p>
    <w:p w:rsidR="002574B1" w:rsidRDefault="002574B1" w:rsidP="002574B1">
      <w:pPr>
        <w:tabs>
          <w:tab w:val="left" w:pos="360"/>
          <w:tab w:val="left" w:pos="1080"/>
        </w:tabs>
        <w:rPr>
          <w:szCs w:val="20"/>
        </w:rPr>
      </w:pPr>
    </w:p>
    <w:p w:rsidR="002574B1" w:rsidRPr="003F75D7" w:rsidRDefault="009A6AFA" w:rsidP="002574B1">
      <w:pPr>
        <w:pStyle w:val="Heading7"/>
        <w:ind w:right="0"/>
        <w:rPr>
          <w:b w:val="0"/>
          <w:u w:val="none"/>
        </w:rPr>
      </w:pPr>
      <w:r>
        <w:rPr>
          <w:b w:val="0"/>
          <w:szCs w:val="20"/>
          <w:u w:val="none"/>
        </w:rPr>
        <w:t>4.</w:t>
      </w:r>
      <w:r w:rsidR="002574B1" w:rsidRPr="007B59CE">
        <w:rPr>
          <w:b w:val="0"/>
          <w:szCs w:val="20"/>
          <w:u w:val="none"/>
        </w:rPr>
        <w:tab/>
      </w:r>
      <w:r w:rsidR="002574B1" w:rsidRPr="003F75D7">
        <w:rPr>
          <w:b w:val="0"/>
          <w:u w:val="none"/>
        </w:rPr>
        <w:t xml:space="preserve">Approval for Payment of Bills and Vouchers Submitted for </w:t>
      </w:r>
      <w:r w:rsidR="002574B1">
        <w:rPr>
          <w:b w:val="0"/>
          <w:bCs w:val="0"/>
          <w:u w:val="none"/>
        </w:rPr>
        <w:t>January 3, 2013 – January 16, 2013</w:t>
      </w:r>
    </w:p>
    <w:p w:rsidR="002574B1" w:rsidRPr="002574B1" w:rsidRDefault="002574B1" w:rsidP="002574B1">
      <w:pPr>
        <w:pStyle w:val="Heading7"/>
        <w:ind w:left="0" w:right="0"/>
        <w:rPr>
          <w:b w:val="0"/>
          <w:sz w:val="20"/>
          <w:szCs w:val="20"/>
          <w:u w:val="none"/>
        </w:rPr>
      </w:pPr>
      <w:r w:rsidRPr="003F75D7">
        <w:rPr>
          <w:b w:val="0"/>
          <w:sz w:val="20"/>
          <w:szCs w:val="20"/>
          <w:u w:val="none"/>
        </w:rPr>
        <w:tab/>
      </w:r>
      <w:r>
        <w:rPr>
          <w:b w:val="0"/>
          <w:sz w:val="20"/>
          <w:szCs w:val="20"/>
          <w:u w:val="none"/>
        </w:rPr>
        <w:tab/>
      </w:r>
      <w:r>
        <w:rPr>
          <w:b w:val="0"/>
          <w:sz w:val="20"/>
          <w:szCs w:val="20"/>
          <w:u w:val="none"/>
        </w:rPr>
        <w:tab/>
      </w:r>
      <w:r w:rsidRPr="003F75D7">
        <w:rPr>
          <w:b w:val="0"/>
          <w:sz w:val="20"/>
          <w:szCs w:val="20"/>
          <w:u w:val="none"/>
        </w:rPr>
        <w:t>(Brent X. Thurmond, Clerk of Court)</w:t>
      </w:r>
    </w:p>
    <w:p w:rsidR="00356995" w:rsidRDefault="00356995" w:rsidP="00694C0D">
      <w:pPr>
        <w:tabs>
          <w:tab w:val="left" w:pos="360"/>
        </w:tabs>
        <w:ind w:right="720"/>
      </w:pPr>
    </w:p>
    <w:p w:rsidR="00D7421C" w:rsidRPr="00D7421C" w:rsidRDefault="009A6AFA" w:rsidP="009A6AFA">
      <w:pPr>
        <w:pStyle w:val="ListParagraph"/>
        <w:ind w:left="1080" w:hanging="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00D7421C" w:rsidRPr="00D7421C">
        <w:rPr>
          <w:rFonts w:ascii="Times New Roman" w:hAnsi="Times New Roman"/>
          <w:sz w:val="24"/>
          <w:szCs w:val="24"/>
        </w:rPr>
        <w:t xml:space="preserve">Request Board Approval of a Resolution Authorizing the Change of Authorized Signer for the Department of Environmental Protection Small County Solid Waste Grant </w:t>
      </w:r>
    </w:p>
    <w:p w:rsidR="00356995" w:rsidRPr="00F05F28" w:rsidRDefault="00356995" w:rsidP="00356995">
      <w:pPr>
        <w:pStyle w:val="ListParagraph"/>
        <w:ind w:left="1080"/>
        <w:rPr>
          <w:rFonts w:ascii="Times New Roman" w:hAnsi="Times New Roman"/>
          <w:sz w:val="20"/>
          <w:szCs w:val="20"/>
        </w:rPr>
      </w:pPr>
      <w:r w:rsidRPr="00F05F28">
        <w:rPr>
          <w:rFonts w:ascii="Times New Roman" w:hAnsi="Times New Roman"/>
          <w:sz w:val="20"/>
          <w:szCs w:val="20"/>
        </w:rPr>
        <w:t>(Cleve Fleming, Public Works Director) </w:t>
      </w:r>
    </w:p>
    <w:p w:rsidR="00143067" w:rsidRDefault="00143067" w:rsidP="004D3F57">
      <w:pPr>
        <w:tabs>
          <w:tab w:val="left" w:pos="360"/>
          <w:tab w:val="left" w:pos="1080"/>
        </w:tabs>
        <w:ind w:left="360" w:right="720"/>
      </w:pPr>
    </w:p>
    <w:p w:rsidR="001956C6" w:rsidRDefault="009A6AFA" w:rsidP="00C24107">
      <w:pPr>
        <w:tabs>
          <w:tab w:val="left" w:pos="360"/>
          <w:tab w:val="left" w:pos="1080"/>
        </w:tabs>
        <w:ind w:left="1080" w:right="720" w:hanging="720"/>
      </w:pPr>
      <w:r>
        <w:t>6.</w:t>
      </w:r>
      <w:r w:rsidR="00FE2A97">
        <w:tab/>
      </w:r>
      <w:r w:rsidR="00C24107">
        <w:t>Request Board Ratification of Emergency Repairs to Bridge No. 590020 on Hwy 375 over Smith Creek</w:t>
      </w:r>
      <w:r w:rsidR="001956C6">
        <w:t xml:space="preserve"> </w:t>
      </w:r>
    </w:p>
    <w:p w:rsidR="00D7421C" w:rsidRPr="00D7421C" w:rsidRDefault="00D7421C" w:rsidP="004D3F57">
      <w:pPr>
        <w:tabs>
          <w:tab w:val="left" w:pos="360"/>
          <w:tab w:val="left" w:pos="1080"/>
        </w:tabs>
        <w:ind w:left="360" w:right="720"/>
        <w:rPr>
          <w:sz w:val="20"/>
          <w:szCs w:val="20"/>
        </w:rPr>
      </w:pPr>
      <w:r>
        <w:tab/>
      </w:r>
      <w:r w:rsidRPr="00D7421C">
        <w:rPr>
          <w:sz w:val="20"/>
          <w:szCs w:val="20"/>
        </w:rPr>
        <w:t>(Cleve Fleming, Public Works Director)</w:t>
      </w:r>
    </w:p>
    <w:p w:rsidR="001956C6" w:rsidRDefault="001956C6" w:rsidP="007D436B">
      <w:pPr>
        <w:tabs>
          <w:tab w:val="left" w:pos="360"/>
          <w:tab w:val="left" w:pos="1080"/>
        </w:tabs>
        <w:ind w:right="720"/>
      </w:pPr>
    </w:p>
    <w:p w:rsidR="00FE2A97" w:rsidRDefault="009A6AFA" w:rsidP="004D3F57">
      <w:pPr>
        <w:tabs>
          <w:tab w:val="left" w:pos="360"/>
          <w:tab w:val="left" w:pos="1080"/>
        </w:tabs>
        <w:ind w:left="360" w:right="720"/>
      </w:pPr>
      <w:r w:rsidRPr="009A6AFA">
        <w:t>7.</w:t>
      </w:r>
      <w:r w:rsidR="00FE2A97">
        <w:tab/>
        <w:t>Request Board Approval of the TDC Quarterly Report</w:t>
      </w:r>
    </w:p>
    <w:p w:rsidR="00FE2A97" w:rsidRPr="00D32871" w:rsidRDefault="00FE2A97" w:rsidP="00D32871">
      <w:pPr>
        <w:tabs>
          <w:tab w:val="left" w:pos="360"/>
          <w:tab w:val="left" w:pos="1080"/>
        </w:tabs>
        <w:ind w:left="1080" w:right="720"/>
        <w:rPr>
          <w:b/>
          <w:u w:val="single"/>
        </w:rPr>
      </w:pPr>
      <w:r w:rsidRPr="00FE2A97">
        <w:rPr>
          <w:sz w:val="20"/>
          <w:szCs w:val="20"/>
        </w:rPr>
        <w:t>(Pam Portwood, TDC Director)</w:t>
      </w:r>
      <w:r w:rsidR="00D32871">
        <w:rPr>
          <w:sz w:val="20"/>
          <w:szCs w:val="20"/>
        </w:rPr>
        <w:t xml:space="preserve"> </w:t>
      </w:r>
      <w:r w:rsidR="00D32871" w:rsidRPr="00D32871">
        <w:rPr>
          <w:b/>
          <w:u w:val="single"/>
        </w:rPr>
        <w:t>TABLED TO THE FEB</w:t>
      </w:r>
      <w:r w:rsidR="00D32871">
        <w:rPr>
          <w:b/>
          <w:u w:val="single"/>
        </w:rPr>
        <w:t>RUARY</w:t>
      </w:r>
      <w:r w:rsidR="00D32871" w:rsidRPr="00D32871">
        <w:rPr>
          <w:b/>
          <w:u w:val="single"/>
        </w:rPr>
        <w:t xml:space="preserve"> 4, 2013 BOCC MEETING</w:t>
      </w:r>
    </w:p>
    <w:p w:rsidR="00E17038" w:rsidRDefault="00E17038" w:rsidP="007D436B">
      <w:pPr>
        <w:tabs>
          <w:tab w:val="left" w:pos="360"/>
          <w:tab w:val="left" w:pos="1080"/>
        </w:tabs>
        <w:ind w:right="720"/>
        <w:rPr>
          <w:sz w:val="20"/>
          <w:szCs w:val="20"/>
        </w:rPr>
      </w:pPr>
    </w:p>
    <w:p w:rsidR="00E17038" w:rsidRDefault="009A6AFA" w:rsidP="009A6AFA">
      <w:pPr>
        <w:tabs>
          <w:tab w:val="left" w:pos="360"/>
          <w:tab w:val="left" w:pos="1080"/>
        </w:tabs>
        <w:ind w:left="1080" w:right="720" w:hanging="720"/>
      </w:pPr>
      <w:r>
        <w:t xml:space="preserve">8. </w:t>
      </w:r>
      <w:r>
        <w:tab/>
      </w:r>
      <w:r w:rsidR="00C24107">
        <w:t>Request Board Approval of Resolution and Budget Amendment to Accept Funding in a Joint Participation Agreement from Florida Department of Transportation to Update the Airport Master Plan and Airport Layout Plan for Wakulla County Airport</w:t>
      </w:r>
      <w:r w:rsidR="00E17038" w:rsidRPr="00E17038">
        <w:t xml:space="preserve"> </w:t>
      </w:r>
    </w:p>
    <w:p w:rsidR="00E17038" w:rsidRPr="00E17038" w:rsidRDefault="00E17038" w:rsidP="0062307E">
      <w:pPr>
        <w:tabs>
          <w:tab w:val="left" w:pos="360"/>
          <w:tab w:val="left" w:pos="1080"/>
        </w:tabs>
        <w:ind w:left="1080" w:right="720"/>
        <w:rPr>
          <w:sz w:val="20"/>
          <w:szCs w:val="20"/>
        </w:rPr>
      </w:pPr>
      <w:r w:rsidRPr="00E17038">
        <w:rPr>
          <w:sz w:val="20"/>
          <w:szCs w:val="20"/>
        </w:rPr>
        <w:t>(Greg James, Finance Director)</w:t>
      </w:r>
    </w:p>
    <w:p w:rsidR="0062307E" w:rsidRDefault="0062307E" w:rsidP="0062307E">
      <w:pPr>
        <w:tabs>
          <w:tab w:val="left" w:pos="360"/>
          <w:tab w:val="left" w:pos="1080"/>
        </w:tabs>
        <w:ind w:left="1080" w:right="720"/>
      </w:pPr>
    </w:p>
    <w:p w:rsidR="00E903E4" w:rsidRDefault="009A6AFA" w:rsidP="009A6AFA">
      <w:pPr>
        <w:tabs>
          <w:tab w:val="left" w:pos="360"/>
          <w:tab w:val="left" w:pos="1080"/>
        </w:tabs>
        <w:ind w:left="1080" w:right="720" w:hanging="720"/>
      </w:pPr>
      <w:r>
        <w:t xml:space="preserve">9. </w:t>
      </w:r>
      <w:r>
        <w:tab/>
      </w:r>
      <w:r w:rsidR="00FB253B">
        <w:t xml:space="preserve">Request Board Approval of </w:t>
      </w:r>
      <w:r w:rsidR="00C24107">
        <w:t xml:space="preserve">Temporary </w:t>
      </w:r>
      <w:r w:rsidR="00FB253B">
        <w:t>Road Closure for the St. Patrick’s Day Parade on Saturday, March 16, 2013</w:t>
      </w:r>
    </w:p>
    <w:p w:rsidR="00FB253B" w:rsidRDefault="00FB253B" w:rsidP="0062307E">
      <w:pPr>
        <w:tabs>
          <w:tab w:val="left" w:pos="360"/>
          <w:tab w:val="left" w:pos="1080"/>
        </w:tabs>
        <w:ind w:left="1080" w:right="720"/>
        <w:rPr>
          <w:sz w:val="20"/>
          <w:szCs w:val="20"/>
        </w:rPr>
      </w:pPr>
      <w:r w:rsidRPr="00FB253B">
        <w:rPr>
          <w:sz w:val="20"/>
          <w:szCs w:val="20"/>
        </w:rPr>
        <w:t>(</w:t>
      </w:r>
      <w:r w:rsidR="008122F6">
        <w:rPr>
          <w:sz w:val="20"/>
          <w:szCs w:val="20"/>
        </w:rPr>
        <w:t>David Edwards, County Administrator</w:t>
      </w:r>
      <w:r w:rsidRPr="00FB253B">
        <w:rPr>
          <w:sz w:val="20"/>
          <w:szCs w:val="20"/>
        </w:rPr>
        <w:t>)</w:t>
      </w:r>
    </w:p>
    <w:p w:rsidR="00FB253B" w:rsidRDefault="00FB253B" w:rsidP="0062307E">
      <w:pPr>
        <w:tabs>
          <w:tab w:val="left" w:pos="360"/>
          <w:tab w:val="left" w:pos="1080"/>
        </w:tabs>
        <w:ind w:left="1080" w:right="720"/>
        <w:rPr>
          <w:sz w:val="20"/>
          <w:szCs w:val="20"/>
        </w:rPr>
      </w:pPr>
    </w:p>
    <w:p w:rsidR="009B0911" w:rsidRPr="00FB253B" w:rsidRDefault="009B0911" w:rsidP="00C24107">
      <w:pPr>
        <w:tabs>
          <w:tab w:val="left" w:pos="360"/>
          <w:tab w:val="left" w:pos="1080"/>
        </w:tabs>
        <w:ind w:right="720"/>
        <w:rPr>
          <w:sz w:val="20"/>
          <w:szCs w:val="20"/>
        </w:rPr>
      </w:pPr>
    </w:p>
    <w:p w:rsidR="00DC01BF" w:rsidRPr="00E215D8" w:rsidRDefault="00DC01BF" w:rsidP="0025379B">
      <w:pPr>
        <w:pStyle w:val="Heading7"/>
        <w:ind w:left="0" w:firstLine="0"/>
        <w:rPr>
          <w:u w:val="none"/>
        </w:rPr>
      </w:pPr>
      <w:r>
        <w:rPr>
          <w:u w:val="none"/>
        </w:rPr>
        <w:tab/>
      </w:r>
      <w:r w:rsidRPr="00FB640A">
        <w:t>Consent Items Pulled for Discussion</w:t>
      </w:r>
    </w:p>
    <w:p w:rsidR="0055209D" w:rsidRPr="00950F93"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B6EA9" w:rsidRDefault="00DB6EA9" w:rsidP="0025080B">
      <w:pPr>
        <w:tabs>
          <w:tab w:val="left" w:pos="360"/>
        </w:tabs>
        <w:ind w:right="720"/>
        <w:rPr>
          <w:b/>
        </w:rPr>
      </w:pPr>
    </w:p>
    <w:p w:rsidR="00175E27" w:rsidRDefault="0055209D" w:rsidP="0025080B">
      <w:pPr>
        <w:tabs>
          <w:tab w:val="left" w:pos="360"/>
        </w:tabs>
        <w:ind w:right="720"/>
        <w:rPr>
          <w:b/>
        </w:rPr>
      </w:pPr>
      <w:r>
        <w:rPr>
          <w:b/>
        </w:rPr>
        <w:tab/>
      </w:r>
    </w:p>
    <w:p w:rsidR="006C54A5" w:rsidRDefault="00175E27" w:rsidP="0025080B">
      <w:pPr>
        <w:tabs>
          <w:tab w:val="left" w:pos="360"/>
        </w:tabs>
        <w:ind w:right="720"/>
        <w:rPr>
          <w:b/>
        </w:rPr>
      </w:pPr>
      <w:r>
        <w:rPr>
          <w:b/>
        </w:rPr>
        <w:lastRenderedPageBreak/>
        <w:tab/>
      </w:r>
    </w:p>
    <w:p w:rsidR="00DC01BF" w:rsidRPr="00FB640A" w:rsidRDefault="006C54A5" w:rsidP="0025080B">
      <w:pPr>
        <w:tabs>
          <w:tab w:val="left" w:pos="360"/>
        </w:tabs>
        <w:ind w:right="720"/>
        <w:rPr>
          <w:b/>
          <w:u w:val="single"/>
        </w:rPr>
      </w:pPr>
      <w:r>
        <w:rPr>
          <w:b/>
        </w:rPr>
        <w:tab/>
      </w:r>
      <w:r w:rsidR="00DC01BF" w:rsidRPr="00FB640A">
        <w:rPr>
          <w:b/>
          <w:u w:val="single"/>
        </w:rPr>
        <w:t>Planning and Zoning</w:t>
      </w:r>
    </w:p>
    <w:p w:rsidR="007460C0" w:rsidRPr="00DB6EA9" w:rsidRDefault="00DC01BF" w:rsidP="007D436B">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proofErr w:type="spellStart"/>
      <w:r w:rsidRPr="00FB640A">
        <w:rPr>
          <w:i/>
          <w:sz w:val="20"/>
          <w:szCs w:val="20"/>
        </w:rPr>
        <w:t>thei</w:t>
      </w:r>
      <w:proofErr w:type="spellEnd"/>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sidR="007D436B">
        <w:rPr>
          <w:i/>
          <w:sz w:val="20"/>
          <w:szCs w:val="20"/>
        </w:rPr>
        <w:t xml:space="preserve"> planning and zoning matters”.)</w:t>
      </w:r>
      <w:r w:rsidRPr="00FB640A">
        <w:rPr>
          <w:i/>
          <w:sz w:val="20"/>
          <w:szCs w:val="20"/>
        </w:rPr>
        <w:tab/>
      </w:r>
    </w:p>
    <w:p w:rsidR="003A532B" w:rsidRDefault="003A532B" w:rsidP="00CA3266">
      <w:pPr>
        <w:tabs>
          <w:tab w:val="left" w:pos="360"/>
          <w:tab w:val="left" w:pos="1080"/>
        </w:tabs>
        <w:rPr>
          <w:b/>
          <w:bCs/>
        </w:rPr>
      </w:pPr>
    </w:p>
    <w:p w:rsidR="00950F93" w:rsidRDefault="00950F93" w:rsidP="00950F93">
      <w:pPr>
        <w:tabs>
          <w:tab w:val="left" w:pos="360"/>
          <w:tab w:val="left" w:pos="1080"/>
        </w:tabs>
        <w:rPr>
          <w:b/>
          <w:bCs/>
        </w:rPr>
      </w:pPr>
    </w:p>
    <w:p w:rsidR="00E17038" w:rsidRPr="00950F93" w:rsidRDefault="00DC01BF" w:rsidP="00950F93">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950F93" w:rsidRDefault="00950F93" w:rsidP="009A6AFA">
      <w:pPr>
        <w:ind w:left="1440" w:hanging="1080"/>
      </w:pPr>
    </w:p>
    <w:p w:rsidR="00C35111" w:rsidRDefault="00950F93" w:rsidP="009A6AFA">
      <w:pPr>
        <w:ind w:left="1440" w:hanging="1080"/>
      </w:pPr>
      <w:r>
        <w:t>10</w:t>
      </w:r>
      <w:r w:rsidR="009A6AFA">
        <w:t xml:space="preserve">. </w:t>
      </w:r>
      <w:r w:rsidR="009A6AFA">
        <w:tab/>
      </w:r>
      <w:r w:rsidR="00C35111">
        <w:t>Request Board Approval of the Proposed Resolution Appointing Members to the Community Center Advisory Committee</w:t>
      </w:r>
    </w:p>
    <w:p w:rsidR="00617CFE" w:rsidRPr="00D7421C" w:rsidRDefault="00C35111" w:rsidP="00D7421C">
      <w:pPr>
        <w:ind w:left="1080" w:firstLine="360"/>
        <w:rPr>
          <w:sz w:val="20"/>
          <w:szCs w:val="20"/>
        </w:rPr>
      </w:pPr>
      <w:r w:rsidRPr="00D22A09">
        <w:rPr>
          <w:sz w:val="20"/>
          <w:szCs w:val="20"/>
        </w:rPr>
        <w:t>(Jessica Welch, Communications and Public Services Director)</w:t>
      </w:r>
    </w:p>
    <w:p w:rsidR="00D7421C" w:rsidRDefault="00D7421C" w:rsidP="00BE67CA">
      <w:pPr>
        <w:pStyle w:val="PlainText"/>
        <w:tabs>
          <w:tab w:val="left" w:pos="1080"/>
        </w:tabs>
        <w:rPr>
          <w:rFonts w:ascii="Times New Roman" w:hAnsi="Times New Roman" w:cs="Times New Roman"/>
          <w:sz w:val="24"/>
          <w:szCs w:val="24"/>
        </w:rPr>
      </w:pPr>
    </w:p>
    <w:p w:rsidR="00617CFE" w:rsidRDefault="00950F93" w:rsidP="009A6AFA">
      <w:pPr>
        <w:pStyle w:val="PlainText"/>
        <w:tabs>
          <w:tab w:val="left" w:pos="1080"/>
        </w:tabs>
        <w:ind w:firstLine="360"/>
        <w:rPr>
          <w:rFonts w:ascii="Times New Roman" w:hAnsi="Times New Roman" w:cs="Times New Roman"/>
          <w:sz w:val="24"/>
          <w:szCs w:val="24"/>
        </w:rPr>
      </w:pPr>
      <w:r>
        <w:rPr>
          <w:rFonts w:ascii="Times New Roman" w:hAnsi="Times New Roman" w:cs="Times New Roman"/>
          <w:sz w:val="24"/>
          <w:szCs w:val="24"/>
        </w:rPr>
        <w:t>11</w:t>
      </w:r>
      <w:r w:rsidR="009A6AFA">
        <w:rPr>
          <w:rFonts w:ascii="Times New Roman" w:hAnsi="Times New Roman" w:cs="Times New Roman"/>
          <w:sz w:val="24"/>
          <w:szCs w:val="24"/>
        </w:rPr>
        <w:t>.</w:t>
      </w:r>
      <w:r w:rsidR="00D7421C">
        <w:rPr>
          <w:rFonts w:ascii="Times New Roman" w:hAnsi="Times New Roman" w:cs="Times New Roman"/>
          <w:sz w:val="24"/>
          <w:szCs w:val="24"/>
        </w:rPr>
        <w:tab/>
      </w:r>
      <w:r w:rsidR="00D7421C">
        <w:rPr>
          <w:rFonts w:ascii="Times New Roman" w:hAnsi="Times New Roman" w:cs="Times New Roman"/>
          <w:sz w:val="24"/>
          <w:szCs w:val="24"/>
        </w:rPr>
        <w:tab/>
      </w:r>
      <w:r w:rsidR="00617CFE" w:rsidRPr="00617CFE">
        <w:rPr>
          <w:rFonts w:ascii="Times New Roman" w:hAnsi="Times New Roman" w:cs="Times New Roman"/>
          <w:sz w:val="24"/>
          <w:szCs w:val="24"/>
        </w:rPr>
        <w:t>Request Board Approval of FY13/14 Budget Calendar</w:t>
      </w:r>
    </w:p>
    <w:p w:rsidR="00617CFE" w:rsidRDefault="00622AA3" w:rsidP="00622AA3">
      <w:pPr>
        <w:pStyle w:val="PlainText"/>
        <w:tabs>
          <w:tab w:val="left" w:pos="1440"/>
          <w:tab w:val="left" w:pos="1515"/>
        </w:tabs>
        <w:rPr>
          <w:rFonts w:ascii="Times New Roman" w:hAnsi="Times New Roman" w:cs="Times New Roman"/>
        </w:rPr>
      </w:pPr>
      <w:r>
        <w:rPr>
          <w:rFonts w:ascii="Times New Roman" w:hAnsi="Times New Roman" w:cs="Times New Roman"/>
          <w:sz w:val="24"/>
          <w:szCs w:val="24"/>
        </w:rPr>
        <w:tab/>
      </w:r>
      <w:r w:rsidRPr="00622AA3">
        <w:rPr>
          <w:rFonts w:ascii="Times New Roman" w:hAnsi="Times New Roman" w:cs="Times New Roman"/>
        </w:rPr>
        <w:t>(Greg James, Finance Director)</w:t>
      </w:r>
    </w:p>
    <w:p w:rsidR="002A026D" w:rsidRDefault="002A026D" w:rsidP="00622AA3">
      <w:pPr>
        <w:pStyle w:val="PlainText"/>
        <w:tabs>
          <w:tab w:val="left" w:pos="1440"/>
          <w:tab w:val="left" w:pos="1515"/>
        </w:tabs>
        <w:rPr>
          <w:rFonts w:ascii="Times New Roman" w:hAnsi="Times New Roman" w:cs="Times New Roman"/>
        </w:rPr>
      </w:pPr>
    </w:p>
    <w:p w:rsidR="00D7421C" w:rsidRPr="00D4693A" w:rsidRDefault="00950F93" w:rsidP="009A6AFA">
      <w:pPr>
        <w:pStyle w:val="PlainText"/>
        <w:tabs>
          <w:tab w:val="left" w:pos="1440"/>
          <w:tab w:val="left" w:pos="1515"/>
        </w:tabs>
        <w:ind w:left="1440" w:hanging="1080"/>
        <w:rPr>
          <w:rFonts w:ascii="Times New Roman" w:hAnsi="Times New Roman" w:cs="Times New Roman"/>
          <w:sz w:val="24"/>
          <w:szCs w:val="24"/>
        </w:rPr>
      </w:pPr>
      <w:r>
        <w:rPr>
          <w:rFonts w:ascii="Times New Roman" w:hAnsi="Times New Roman" w:cs="Times New Roman"/>
          <w:sz w:val="24"/>
          <w:szCs w:val="24"/>
        </w:rPr>
        <w:t>12</w:t>
      </w:r>
      <w:r w:rsidR="009A6AFA">
        <w:rPr>
          <w:rFonts w:ascii="Times New Roman" w:hAnsi="Times New Roman" w:cs="Times New Roman"/>
          <w:sz w:val="24"/>
          <w:szCs w:val="24"/>
        </w:rPr>
        <w:t xml:space="preserve">. </w:t>
      </w:r>
      <w:r w:rsidR="009A6AFA">
        <w:rPr>
          <w:rFonts w:ascii="Times New Roman" w:hAnsi="Times New Roman" w:cs="Times New Roman"/>
          <w:sz w:val="24"/>
          <w:szCs w:val="24"/>
        </w:rPr>
        <w:tab/>
      </w:r>
      <w:r w:rsidR="00D4693A" w:rsidRPr="00D4693A">
        <w:rPr>
          <w:rFonts w:ascii="Times New Roman" w:hAnsi="Times New Roman" w:cs="Times New Roman"/>
          <w:sz w:val="24"/>
          <w:szCs w:val="24"/>
        </w:rPr>
        <w:t xml:space="preserve">Request Board Approval of an </w:t>
      </w:r>
      <w:r w:rsidR="00D7421C" w:rsidRPr="00D4693A">
        <w:rPr>
          <w:rFonts w:ascii="Times New Roman" w:hAnsi="Times New Roman" w:cs="Times New Roman"/>
          <w:sz w:val="24"/>
          <w:szCs w:val="24"/>
        </w:rPr>
        <w:t>Application for Reduction/Forgiveness of C</w:t>
      </w:r>
      <w:r w:rsidR="007D436B">
        <w:rPr>
          <w:rFonts w:ascii="Times New Roman" w:hAnsi="Times New Roman" w:cs="Times New Roman"/>
          <w:sz w:val="24"/>
          <w:szCs w:val="24"/>
        </w:rPr>
        <w:t>ode Enforcement</w:t>
      </w:r>
      <w:r w:rsidR="00D7421C" w:rsidRPr="00D4693A">
        <w:rPr>
          <w:rFonts w:ascii="Times New Roman" w:hAnsi="Times New Roman" w:cs="Times New Roman"/>
          <w:sz w:val="24"/>
          <w:szCs w:val="24"/>
        </w:rPr>
        <w:t xml:space="preserve"> Lien</w:t>
      </w:r>
    </w:p>
    <w:p w:rsidR="00D7421C" w:rsidRDefault="00D7421C" w:rsidP="00D7421C">
      <w:pPr>
        <w:pStyle w:val="PlainText"/>
        <w:tabs>
          <w:tab w:val="left" w:pos="1440"/>
        </w:tabs>
        <w:rPr>
          <w:rFonts w:ascii="Times New Roman" w:hAnsi="Times New Roman" w:cs="Times New Roman"/>
        </w:rPr>
      </w:pPr>
      <w:r>
        <w:rPr>
          <w:rFonts w:ascii="Times New Roman" w:hAnsi="Times New Roman" w:cs="Times New Roman"/>
          <w:sz w:val="24"/>
          <w:szCs w:val="24"/>
        </w:rPr>
        <w:tab/>
      </w:r>
      <w:r w:rsidRPr="00D4693A">
        <w:rPr>
          <w:rFonts w:ascii="Times New Roman" w:hAnsi="Times New Roman" w:cs="Times New Roman"/>
        </w:rPr>
        <w:t>(</w:t>
      </w:r>
      <w:r w:rsidR="00D4693A" w:rsidRPr="00D4693A">
        <w:rPr>
          <w:rFonts w:ascii="Times New Roman" w:hAnsi="Times New Roman" w:cs="Times New Roman"/>
        </w:rPr>
        <w:t>Jaime Baze, Code Enforcement)</w:t>
      </w:r>
    </w:p>
    <w:p w:rsidR="002A026D" w:rsidRDefault="002A026D" w:rsidP="00D7421C">
      <w:pPr>
        <w:pStyle w:val="PlainText"/>
        <w:tabs>
          <w:tab w:val="left" w:pos="1440"/>
        </w:tabs>
        <w:rPr>
          <w:rFonts w:ascii="Times New Roman" w:hAnsi="Times New Roman" w:cs="Times New Roman"/>
        </w:rPr>
      </w:pPr>
    </w:p>
    <w:p w:rsidR="002A026D" w:rsidRDefault="00950F93" w:rsidP="009A6AFA">
      <w:pPr>
        <w:pStyle w:val="ListParagraph"/>
        <w:ind w:left="1440" w:hanging="1080"/>
        <w:rPr>
          <w:rFonts w:ascii="Times New Roman" w:hAnsi="Times New Roman"/>
          <w:sz w:val="24"/>
          <w:szCs w:val="24"/>
        </w:rPr>
      </w:pPr>
      <w:r>
        <w:rPr>
          <w:rFonts w:ascii="Times New Roman" w:hAnsi="Times New Roman"/>
          <w:sz w:val="24"/>
          <w:szCs w:val="24"/>
        </w:rPr>
        <w:t>13</w:t>
      </w:r>
      <w:r w:rsidR="009A6AFA">
        <w:rPr>
          <w:rFonts w:ascii="Times New Roman" w:hAnsi="Times New Roman"/>
          <w:sz w:val="24"/>
          <w:szCs w:val="24"/>
        </w:rPr>
        <w:t xml:space="preserve">. </w:t>
      </w:r>
      <w:r w:rsidR="009A6AFA">
        <w:rPr>
          <w:rFonts w:ascii="Times New Roman" w:hAnsi="Times New Roman"/>
          <w:sz w:val="24"/>
          <w:szCs w:val="24"/>
        </w:rPr>
        <w:tab/>
      </w:r>
      <w:r w:rsidR="002A026D" w:rsidRPr="002A026D">
        <w:rPr>
          <w:rFonts w:ascii="Times New Roman" w:hAnsi="Times New Roman"/>
          <w:sz w:val="24"/>
          <w:szCs w:val="24"/>
        </w:rPr>
        <w:t>Request Board Approval of Amended Policy #07-01 Relating to “Majority Votes” and Ratification of Previous Majority Votes of the BOCC</w:t>
      </w:r>
    </w:p>
    <w:p w:rsidR="002A026D" w:rsidRDefault="002A026D" w:rsidP="002A026D">
      <w:pPr>
        <w:pStyle w:val="ListParagraph"/>
        <w:ind w:left="1440"/>
        <w:rPr>
          <w:rFonts w:ascii="Times New Roman" w:hAnsi="Times New Roman"/>
          <w:sz w:val="20"/>
          <w:szCs w:val="20"/>
        </w:rPr>
      </w:pPr>
      <w:r w:rsidRPr="002A026D">
        <w:rPr>
          <w:rFonts w:ascii="Times New Roman" w:hAnsi="Times New Roman"/>
          <w:sz w:val="20"/>
          <w:szCs w:val="20"/>
        </w:rPr>
        <w:t>(</w:t>
      </w:r>
      <w:r w:rsidR="007236BE">
        <w:rPr>
          <w:rFonts w:ascii="Times New Roman" w:hAnsi="Times New Roman"/>
          <w:sz w:val="20"/>
          <w:szCs w:val="20"/>
        </w:rPr>
        <w:t>Jessica Welch, Communications and Public Services Director</w:t>
      </w:r>
      <w:r w:rsidRPr="002A026D">
        <w:rPr>
          <w:rFonts w:ascii="Times New Roman" w:hAnsi="Times New Roman"/>
          <w:sz w:val="20"/>
          <w:szCs w:val="20"/>
        </w:rPr>
        <w:t>)</w:t>
      </w:r>
    </w:p>
    <w:p w:rsidR="001C1415" w:rsidRDefault="001C1415" w:rsidP="002A026D">
      <w:pPr>
        <w:pStyle w:val="ListParagraph"/>
        <w:ind w:left="1440"/>
        <w:rPr>
          <w:rFonts w:ascii="Times New Roman" w:hAnsi="Times New Roman"/>
          <w:sz w:val="20"/>
          <w:szCs w:val="20"/>
        </w:rPr>
      </w:pPr>
    </w:p>
    <w:p w:rsidR="00694C0D" w:rsidRDefault="00950F93" w:rsidP="009A6AFA">
      <w:pPr>
        <w:pStyle w:val="ListParagraph"/>
        <w:ind w:left="1440" w:hanging="1080"/>
        <w:rPr>
          <w:rFonts w:ascii="Times New Roman" w:hAnsi="Times New Roman"/>
          <w:sz w:val="24"/>
          <w:szCs w:val="24"/>
        </w:rPr>
      </w:pPr>
      <w:r>
        <w:rPr>
          <w:rFonts w:ascii="Times New Roman" w:hAnsi="Times New Roman"/>
          <w:sz w:val="24"/>
          <w:szCs w:val="24"/>
        </w:rPr>
        <w:t>14</w:t>
      </w:r>
      <w:r w:rsidR="009A6AFA">
        <w:rPr>
          <w:rFonts w:ascii="Times New Roman" w:hAnsi="Times New Roman"/>
          <w:sz w:val="24"/>
          <w:szCs w:val="24"/>
        </w:rPr>
        <w:t xml:space="preserve">. </w:t>
      </w:r>
      <w:r w:rsidR="009A6AFA">
        <w:rPr>
          <w:rFonts w:ascii="Times New Roman" w:hAnsi="Times New Roman"/>
          <w:sz w:val="24"/>
          <w:szCs w:val="24"/>
        </w:rPr>
        <w:tab/>
      </w:r>
      <w:r w:rsidR="001C1415" w:rsidRPr="001C1415">
        <w:rPr>
          <w:rFonts w:ascii="Times New Roman" w:hAnsi="Times New Roman"/>
          <w:sz w:val="24"/>
          <w:szCs w:val="24"/>
        </w:rPr>
        <w:t>Request Board Approval to Consider the Old Smith Creek School House as Surplus and Authorize the Donation to the Wakulla County Historical Society</w:t>
      </w:r>
    </w:p>
    <w:p w:rsidR="007236BE" w:rsidRPr="0066778E" w:rsidRDefault="0066778E" w:rsidP="007236BE">
      <w:pPr>
        <w:pStyle w:val="ListParagraph"/>
        <w:ind w:left="1440"/>
        <w:rPr>
          <w:rFonts w:ascii="Times New Roman" w:hAnsi="Times New Roman"/>
          <w:sz w:val="20"/>
          <w:szCs w:val="20"/>
        </w:rPr>
      </w:pPr>
      <w:r w:rsidRPr="0066778E">
        <w:rPr>
          <w:rFonts w:ascii="Times New Roman" w:hAnsi="Times New Roman"/>
          <w:sz w:val="20"/>
          <w:szCs w:val="20"/>
        </w:rPr>
        <w:t>(David Edwards, County Administrator)</w:t>
      </w:r>
    </w:p>
    <w:p w:rsidR="002A026D" w:rsidRDefault="002A026D" w:rsidP="00D7421C">
      <w:pPr>
        <w:pStyle w:val="PlainText"/>
        <w:tabs>
          <w:tab w:val="left" w:pos="1440"/>
        </w:tabs>
        <w:rPr>
          <w:rFonts w:ascii="Times New Roman" w:hAnsi="Times New Roman" w:cs="Times New Roman"/>
        </w:rPr>
      </w:pPr>
    </w:p>
    <w:p w:rsidR="007D436B" w:rsidRDefault="00950F93" w:rsidP="009A6AFA">
      <w:pPr>
        <w:tabs>
          <w:tab w:val="left" w:pos="360"/>
          <w:tab w:val="left" w:pos="1080"/>
        </w:tabs>
        <w:ind w:left="1440" w:right="720" w:hanging="1080"/>
      </w:pPr>
      <w:r>
        <w:t>15</w:t>
      </w:r>
      <w:r w:rsidR="009A6AFA">
        <w:t xml:space="preserve">. </w:t>
      </w:r>
      <w:r w:rsidR="009A6AFA">
        <w:tab/>
      </w:r>
      <w:r w:rsidR="009A6AFA">
        <w:tab/>
      </w:r>
      <w:r w:rsidR="007D436B">
        <w:t>Request Board Approval of the Cost Sharing Agreement between the Second Judicial Circuit of Florida, Wakulla County, and the five other Counties in the Second Judicial Circuit for a Circuit-wide Integrated Computer System</w:t>
      </w:r>
    </w:p>
    <w:p w:rsidR="007D436B" w:rsidRDefault="007D436B" w:rsidP="007D436B">
      <w:pPr>
        <w:tabs>
          <w:tab w:val="left" w:pos="360"/>
          <w:tab w:val="left" w:pos="1080"/>
        </w:tabs>
        <w:ind w:left="1080" w:right="720"/>
        <w:rPr>
          <w:sz w:val="20"/>
          <w:szCs w:val="20"/>
        </w:rPr>
      </w:pPr>
      <w:r>
        <w:rPr>
          <w:sz w:val="20"/>
          <w:szCs w:val="20"/>
        </w:rPr>
        <w:tab/>
      </w:r>
      <w:r w:rsidRPr="00D7421C">
        <w:rPr>
          <w:sz w:val="20"/>
          <w:szCs w:val="20"/>
        </w:rPr>
        <w:t>(Brent Thurmond, Clerk of Court)</w:t>
      </w:r>
    </w:p>
    <w:p w:rsidR="007D436B" w:rsidRDefault="007D436B" w:rsidP="007D436B">
      <w:pPr>
        <w:tabs>
          <w:tab w:val="left" w:pos="360"/>
          <w:tab w:val="left" w:pos="1080"/>
        </w:tabs>
        <w:ind w:left="1080" w:right="720"/>
        <w:rPr>
          <w:sz w:val="20"/>
          <w:szCs w:val="20"/>
        </w:rPr>
      </w:pPr>
    </w:p>
    <w:p w:rsidR="007D436B" w:rsidRPr="007D436B" w:rsidRDefault="00950F93" w:rsidP="009A6AFA">
      <w:pPr>
        <w:pStyle w:val="PlainText"/>
        <w:tabs>
          <w:tab w:val="left" w:pos="1440"/>
        </w:tabs>
        <w:ind w:left="1440" w:hanging="1080"/>
        <w:rPr>
          <w:rFonts w:ascii="Times New Roman" w:hAnsi="Times New Roman" w:cs="Times New Roman"/>
          <w:sz w:val="24"/>
          <w:szCs w:val="24"/>
        </w:rPr>
      </w:pPr>
      <w:r>
        <w:rPr>
          <w:rFonts w:ascii="Times New Roman" w:hAnsi="Times New Roman" w:cs="Times New Roman"/>
          <w:sz w:val="24"/>
          <w:szCs w:val="24"/>
        </w:rPr>
        <w:t>16</w:t>
      </w:r>
      <w:r w:rsidR="009A6AFA">
        <w:rPr>
          <w:rFonts w:ascii="Times New Roman" w:hAnsi="Times New Roman" w:cs="Times New Roman"/>
          <w:sz w:val="24"/>
          <w:szCs w:val="24"/>
        </w:rPr>
        <w:t xml:space="preserve">. </w:t>
      </w:r>
      <w:r w:rsidR="009A6AFA">
        <w:rPr>
          <w:rFonts w:ascii="Times New Roman" w:hAnsi="Times New Roman" w:cs="Times New Roman"/>
          <w:sz w:val="24"/>
          <w:szCs w:val="24"/>
        </w:rPr>
        <w:tab/>
      </w:r>
      <w:r w:rsidR="007D436B" w:rsidRPr="007D436B">
        <w:rPr>
          <w:rFonts w:ascii="Times New Roman" w:hAnsi="Times New Roman" w:cs="Times New Roman"/>
          <w:sz w:val="24"/>
          <w:szCs w:val="24"/>
        </w:rPr>
        <w:t>Request Board Approval of a Budget Amendment Relating to the Roddenberry Trial Settlement Agreement</w:t>
      </w:r>
    </w:p>
    <w:p w:rsidR="007D436B" w:rsidRPr="00D4693A" w:rsidRDefault="007D436B" w:rsidP="007D436B">
      <w:pPr>
        <w:pStyle w:val="PlainText"/>
        <w:tabs>
          <w:tab w:val="left" w:pos="1440"/>
        </w:tabs>
        <w:rPr>
          <w:rFonts w:ascii="Times New Roman" w:hAnsi="Times New Roman" w:cs="Times New Roman"/>
        </w:rPr>
      </w:pPr>
      <w:r>
        <w:rPr>
          <w:rFonts w:ascii="Times New Roman" w:hAnsi="Times New Roman" w:cs="Times New Roman"/>
        </w:rPr>
        <w:tab/>
        <w:t>(Greg James, Finance Director)</w:t>
      </w:r>
    </w:p>
    <w:p w:rsidR="007460C0" w:rsidRDefault="007460C0" w:rsidP="002F5B0A">
      <w:pPr>
        <w:pStyle w:val="Heading7"/>
        <w:ind w:left="0" w:firstLine="0"/>
        <w:rPr>
          <w:b w:val="0"/>
          <w:bCs w:val="0"/>
          <w:u w:val="none"/>
        </w:rPr>
      </w:pPr>
    </w:p>
    <w:p w:rsidR="009B0911" w:rsidRPr="009B0911" w:rsidRDefault="009B0911" w:rsidP="009B0911"/>
    <w:p w:rsidR="00DC01BF" w:rsidRPr="005744D8" w:rsidRDefault="007460C0" w:rsidP="002F5B0A">
      <w:pPr>
        <w:pStyle w:val="Heading7"/>
        <w:ind w:left="0" w:firstLine="0"/>
        <w:rPr>
          <w:b w:val="0"/>
          <w:bCs w:val="0"/>
          <w:sz w:val="20"/>
          <w:szCs w:val="20"/>
          <w:u w:val="none"/>
        </w:rPr>
      </w:pPr>
      <w:r>
        <w:rPr>
          <w:b w:val="0"/>
          <w:bCs w:val="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C01BF" w:rsidRDefault="00DC01BF" w:rsidP="000F1D28">
      <w:pPr>
        <w:tabs>
          <w:tab w:val="left" w:pos="-1980"/>
          <w:tab w:val="left" w:pos="360"/>
          <w:tab w:val="left" w:pos="1080"/>
          <w:tab w:val="left" w:pos="1620"/>
        </w:tabs>
        <w:ind w:right="360"/>
        <w:jc w:val="both"/>
        <w:rPr>
          <w:rFonts w:ascii="Arial" w:hAnsi="Arial" w:cs="Arial"/>
          <w:color w:val="000080"/>
          <w:sz w:val="20"/>
          <w:szCs w:val="20"/>
        </w:rPr>
      </w:pPr>
    </w:p>
    <w:p w:rsidR="00F100A7" w:rsidRPr="00C24107" w:rsidRDefault="00C24107" w:rsidP="00C24107">
      <w:pPr>
        <w:tabs>
          <w:tab w:val="left" w:pos="-1980"/>
          <w:tab w:val="left" w:pos="360"/>
          <w:tab w:val="left" w:pos="1440"/>
        </w:tabs>
        <w:ind w:right="360"/>
        <w:jc w:val="both"/>
      </w:pPr>
      <w:r>
        <w:rPr>
          <w:rFonts w:ascii="Arial" w:hAnsi="Arial" w:cs="Arial"/>
          <w:color w:val="000080"/>
          <w:sz w:val="20"/>
          <w:szCs w:val="20"/>
        </w:rPr>
        <w:tab/>
      </w:r>
      <w:r w:rsidRPr="00C24107">
        <w:tab/>
        <w:t xml:space="preserve">Commissioner Kessler – </w:t>
      </w:r>
      <w:r w:rsidR="00213D85">
        <w:t>the previous</w:t>
      </w:r>
      <w:r w:rsidRPr="00C24107">
        <w:t xml:space="preserve"> item</w:t>
      </w:r>
      <w:r w:rsidR="00213D85">
        <w:t xml:space="preserve"> (Tab 17)</w:t>
      </w:r>
      <w:r w:rsidRPr="00C24107">
        <w:t xml:space="preserve"> has been moved up to Public Hearings</w:t>
      </w:r>
      <w:r w:rsidR="00213D85">
        <w:t>.</w:t>
      </w:r>
    </w:p>
    <w:p w:rsidR="00C35111" w:rsidRPr="00E17038" w:rsidRDefault="003C0E48" w:rsidP="009B0911">
      <w:pPr>
        <w:tabs>
          <w:tab w:val="left" w:pos="-1980"/>
          <w:tab w:val="left" w:pos="360"/>
          <w:tab w:val="left" w:pos="1080"/>
          <w:tab w:val="left" w:pos="1440"/>
        </w:tabs>
        <w:ind w:right="360"/>
        <w:jc w:val="both"/>
        <w:rPr>
          <w:rFonts w:ascii="Arial" w:hAnsi="Arial" w:cs="Arial"/>
          <w:color w:val="000080"/>
          <w:sz w:val="20"/>
          <w:szCs w:val="20"/>
        </w:rPr>
      </w:pPr>
      <w:r>
        <w:rPr>
          <w:rFonts w:ascii="Arial" w:hAnsi="Arial" w:cs="Arial"/>
          <w:color w:val="000080"/>
          <w:sz w:val="20"/>
          <w:szCs w:val="20"/>
        </w:rPr>
        <w:tab/>
      </w:r>
      <w:r>
        <w:rPr>
          <w:rFonts w:ascii="Arial" w:hAnsi="Arial" w:cs="Arial"/>
          <w:color w:val="000080"/>
          <w:sz w:val="20"/>
          <w:szCs w:val="20"/>
        </w:rPr>
        <w:tab/>
      </w:r>
      <w:r>
        <w:rPr>
          <w:rFonts w:ascii="Arial" w:hAnsi="Arial" w:cs="Arial"/>
          <w:color w:val="000080"/>
          <w:sz w:val="20"/>
          <w:szCs w:val="20"/>
        </w:rPr>
        <w:tab/>
      </w:r>
    </w:p>
    <w:p w:rsidR="006C54A5" w:rsidRPr="006C54A5" w:rsidRDefault="00DC01BF" w:rsidP="000F1D28">
      <w:pPr>
        <w:tabs>
          <w:tab w:val="left" w:pos="-1980"/>
          <w:tab w:val="left" w:pos="360"/>
          <w:tab w:val="left" w:pos="1080"/>
          <w:tab w:val="left" w:pos="1620"/>
        </w:tabs>
        <w:ind w:right="360"/>
        <w:jc w:val="both"/>
        <w:rPr>
          <w:color w:val="000080"/>
          <w:sz w:val="20"/>
          <w:szCs w:val="20"/>
        </w:rPr>
      </w:pPr>
      <w:r w:rsidRPr="006703D9">
        <w:rPr>
          <w:color w:val="000080"/>
          <w:sz w:val="20"/>
          <w:szCs w:val="20"/>
        </w:rPr>
        <w:tab/>
      </w:r>
    </w:p>
    <w:p w:rsidR="00DC01BF" w:rsidRPr="00FB640A" w:rsidRDefault="006C54A5"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C01BF" w:rsidRDefault="00DC01BF">
      <w:pPr>
        <w:tabs>
          <w:tab w:val="left" w:pos="-1980"/>
          <w:tab w:val="left" w:pos="360"/>
        </w:tabs>
        <w:ind w:left="1080" w:right="360" w:hanging="720"/>
        <w:jc w:val="both"/>
        <w:rPr>
          <w:b/>
          <w:bCs/>
          <w:u w:val="single"/>
        </w:rPr>
      </w:pPr>
    </w:p>
    <w:p w:rsidR="000D4035" w:rsidRDefault="000D4035" w:rsidP="009B0911">
      <w:pPr>
        <w:tabs>
          <w:tab w:val="left" w:pos="-1980"/>
          <w:tab w:val="left" w:pos="360"/>
        </w:tabs>
        <w:ind w:right="360"/>
        <w:jc w:val="both"/>
        <w:rPr>
          <w:b/>
          <w:bCs/>
          <w:u w:val="single"/>
        </w:rPr>
      </w:pPr>
    </w:p>
    <w:p w:rsidR="00950F93" w:rsidRDefault="00950F93">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4D3F57" w:rsidRDefault="004D3F57" w:rsidP="00E17038">
      <w:pPr>
        <w:tabs>
          <w:tab w:val="left" w:pos="-1980"/>
          <w:tab w:val="left" w:pos="360"/>
        </w:tabs>
        <w:ind w:right="360"/>
        <w:jc w:val="both"/>
        <w:rPr>
          <w:b/>
          <w:bCs/>
          <w:u w:val="single"/>
        </w:rPr>
      </w:pPr>
    </w:p>
    <w:p w:rsidR="007D436B" w:rsidRPr="006C54A5" w:rsidRDefault="006C54A5" w:rsidP="006C54A5">
      <w:pPr>
        <w:tabs>
          <w:tab w:val="left" w:pos="-1980"/>
          <w:tab w:val="left" w:pos="360"/>
        </w:tabs>
        <w:ind w:left="1440" w:right="360" w:hanging="1080"/>
        <w:jc w:val="both"/>
        <w:rPr>
          <w:bCs/>
        </w:rPr>
      </w:pPr>
      <w:r>
        <w:rPr>
          <w:bCs/>
        </w:rPr>
        <w:t>18.</w:t>
      </w:r>
      <w:r>
        <w:rPr>
          <w:bCs/>
        </w:rPr>
        <w:tab/>
        <w:t>Request Board Approval of a L</w:t>
      </w:r>
      <w:r w:rsidR="00213D85">
        <w:rPr>
          <w:bCs/>
        </w:rPr>
        <w:t>etter of Support to FDOT</w:t>
      </w:r>
      <w:r>
        <w:rPr>
          <w:bCs/>
        </w:rPr>
        <w:t xml:space="preserve"> </w:t>
      </w:r>
      <w:r w:rsidR="00213D85">
        <w:rPr>
          <w:bCs/>
        </w:rPr>
        <w:t xml:space="preserve">to Add </w:t>
      </w:r>
      <w:r>
        <w:rPr>
          <w:bCs/>
        </w:rPr>
        <w:t>U.S. Hwy 319</w:t>
      </w:r>
      <w:r w:rsidR="00213D85">
        <w:rPr>
          <w:bCs/>
        </w:rPr>
        <w:t xml:space="preserve"> to the State Intermodal System (SIS)</w:t>
      </w:r>
      <w:r w:rsidRPr="006C54A5">
        <w:rPr>
          <w:bCs/>
        </w:rPr>
        <w:tab/>
      </w:r>
    </w:p>
    <w:p w:rsidR="006C54A5" w:rsidRDefault="006C54A5" w:rsidP="005A3388">
      <w:pPr>
        <w:tabs>
          <w:tab w:val="left" w:pos="-1980"/>
          <w:tab w:val="left" w:pos="360"/>
        </w:tabs>
        <w:ind w:left="1080" w:right="360" w:hanging="720"/>
        <w:jc w:val="both"/>
        <w:rPr>
          <w:b/>
          <w:bCs/>
          <w:u w:val="single"/>
        </w:rPr>
      </w:pPr>
    </w:p>
    <w:p w:rsidR="006C54A5" w:rsidRDefault="006C54A5" w:rsidP="005A3388">
      <w:pPr>
        <w:tabs>
          <w:tab w:val="left" w:pos="-1980"/>
          <w:tab w:val="left" w:pos="360"/>
        </w:tabs>
        <w:ind w:left="1080" w:right="360" w:hanging="72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3E40BD" w:rsidRDefault="00DC01BF" w:rsidP="00EE680E">
      <w:pPr>
        <w:tabs>
          <w:tab w:val="left" w:pos="-1980"/>
          <w:tab w:val="left" w:pos="360"/>
        </w:tabs>
        <w:ind w:right="360"/>
        <w:jc w:val="both"/>
        <w:rPr>
          <w:b/>
          <w:bCs/>
        </w:rPr>
      </w:pPr>
      <w:r>
        <w:rPr>
          <w:b/>
          <w:bCs/>
        </w:rPr>
        <w:tab/>
      </w:r>
    </w:p>
    <w:p w:rsidR="007D436B" w:rsidRDefault="003E40BD" w:rsidP="00EE680E">
      <w:pPr>
        <w:tabs>
          <w:tab w:val="left" w:pos="-1980"/>
          <w:tab w:val="left" w:pos="360"/>
        </w:tabs>
        <w:ind w:right="360"/>
        <w:jc w:val="both"/>
        <w:rPr>
          <w:b/>
          <w:bCs/>
        </w:rPr>
      </w:pPr>
      <w:r>
        <w:rPr>
          <w:b/>
          <w:bCs/>
        </w:rPr>
        <w:tab/>
      </w:r>
    </w:p>
    <w:p w:rsidR="00DC01BF" w:rsidRPr="002C5B92" w:rsidRDefault="007D436B"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817CC1">
      <w:pPr>
        <w:ind w:left="360" w:right="360"/>
        <w:jc w:val="center"/>
        <w:rPr>
          <w:b/>
          <w:i/>
          <w:szCs w:val="20"/>
        </w:rPr>
      </w:pPr>
      <w:proofErr w:type="gramStart"/>
      <w:r>
        <w:rPr>
          <w:b/>
          <w:i/>
          <w:szCs w:val="20"/>
        </w:rPr>
        <w:t>Monday</w:t>
      </w:r>
      <w:r w:rsidR="00DC01BF">
        <w:rPr>
          <w:b/>
          <w:i/>
          <w:szCs w:val="20"/>
        </w:rPr>
        <w:t xml:space="preserve">, </w:t>
      </w:r>
      <w:r w:rsidR="00BD4974">
        <w:rPr>
          <w:b/>
          <w:i/>
          <w:szCs w:val="20"/>
        </w:rPr>
        <w:t>February 4</w:t>
      </w:r>
      <w:r w:rsidR="003A532B">
        <w:rPr>
          <w:b/>
          <w:i/>
          <w:szCs w:val="20"/>
        </w:rPr>
        <w:t>,</w:t>
      </w:r>
      <w:r w:rsidR="00532027">
        <w:rPr>
          <w:b/>
          <w:i/>
          <w:szCs w:val="20"/>
        </w:rPr>
        <w:t xml:space="preserve"> 2013</w:t>
      </w:r>
      <w:r w:rsidR="00DC01BF">
        <w:rPr>
          <w:b/>
          <w:i/>
          <w:szCs w:val="20"/>
        </w:rPr>
        <w:t xml:space="preserve"> at 5:00p.m.</w:t>
      </w:r>
      <w:proofErr w:type="gramEnd"/>
    </w:p>
    <w:p w:rsidR="00DC01BF" w:rsidRDefault="00DC01BF"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193"/>
        <w:gridCol w:w="4770"/>
      </w:tblGrid>
      <w:tr w:rsidR="00DC01BF" w:rsidTr="00B43BB0">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Day</w:t>
            </w:r>
          </w:p>
        </w:tc>
        <w:tc>
          <w:tcPr>
            <w:tcW w:w="2193"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Time</w:t>
            </w:r>
          </w:p>
        </w:tc>
        <w:tc>
          <w:tcPr>
            <w:tcW w:w="4770" w:type="dxa"/>
            <w:tcBorders>
              <w:left w:val="nil"/>
              <w:bottom w:val="double" w:sz="6" w:space="0" w:color="auto"/>
            </w:tcBorders>
            <w:tcMar>
              <w:top w:w="72" w:type="dxa"/>
              <w:left w:w="115" w:type="dxa"/>
              <w:bottom w:w="72" w:type="dxa"/>
              <w:right w:w="115" w:type="dxa"/>
            </w:tcMar>
          </w:tcPr>
          <w:p w:rsidR="00DC01BF" w:rsidRDefault="00DC01BF" w:rsidP="00EC05F2">
            <w:pPr>
              <w:rPr>
                <w:b/>
              </w:rPr>
            </w:pPr>
            <w:r>
              <w:rPr>
                <w:b/>
              </w:rPr>
              <w:t>Meeting Type</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r>
              <w:rPr>
                <w:b/>
                <w:bCs/>
                <w:sz w:val="20"/>
              </w:rPr>
              <w:t>January 2013</w:t>
            </w: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Monday, 14</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7:00 P.M.</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Planning Commission Meeting</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Tuesday, 22</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5:00 P.M.</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Regular Board Meeting</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r>
              <w:rPr>
                <w:b/>
                <w:bCs/>
                <w:sz w:val="20"/>
              </w:rPr>
              <w:t>February 2013</w:t>
            </w: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Monday, 4</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5:00 P.M.</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Regular Board Meeting</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Wednesday,6</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5:30 P.M.</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Code Enforcement Meeting</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Monday,11</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7:00 P.M.</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Planning Commission Meeting</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Tuesday,19</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5:00 P.M.</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Regular Board Meeting</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r>
              <w:rPr>
                <w:b/>
                <w:bCs/>
                <w:sz w:val="20"/>
              </w:rPr>
              <w:t>March 2013</w:t>
            </w: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Monday, 4</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5:00 P.M.</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Regular Board Meeting</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Wednesday, 6</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5:30 P.M.</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Code Enforcement Meeting</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Thursday,7</w:t>
            </w:r>
          </w:p>
        </w:tc>
        <w:tc>
          <w:tcPr>
            <w:tcW w:w="2193" w:type="dxa"/>
            <w:tcMar>
              <w:top w:w="72" w:type="dxa"/>
              <w:left w:w="115" w:type="dxa"/>
              <w:bottom w:w="72" w:type="dxa"/>
              <w:right w:w="115" w:type="dxa"/>
            </w:tcMar>
          </w:tcPr>
          <w:p w:rsidR="007C13CE" w:rsidRDefault="00522C87" w:rsidP="007460C0">
            <w:pPr>
              <w:spacing w:after="58"/>
              <w:rPr>
                <w:bCs/>
                <w:sz w:val="20"/>
              </w:rPr>
            </w:pPr>
            <w:r>
              <w:rPr>
                <w:bCs/>
                <w:sz w:val="20"/>
              </w:rPr>
              <w:t>5:00 P.M.</w:t>
            </w:r>
          </w:p>
        </w:tc>
        <w:tc>
          <w:tcPr>
            <w:tcW w:w="4770" w:type="dxa"/>
            <w:tcMar>
              <w:top w:w="72" w:type="dxa"/>
              <w:left w:w="115" w:type="dxa"/>
              <w:bottom w:w="72" w:type="dxa"/>
              <w:right w:w="115" w:type="dxa"/>
            </w:tcMar>
          </w:tcPr>
          <w:p w:rsidR="007C13CE" w:rsidRPr="00522C87" w:rsidRDefault="00522C87" w:rsidP="007460C0">
            <w:pPr>
              <w:rPr>
                <w:sz w:val="20"/>
                <w:szCs w:val="20"/>
              </w:rPr>
            </w:pPr>
            <w:r w:rsidRPr="00522C87">
              <w:rPr>
                <w:sz w:val="20"/>
                <w:szCs w:val="20"/>
              </w:rPr>
              <w:t>1</w:t>
            </w:r>
            <w:r w:rsidRPr="00522C87">
              <w:rPr>
                <w:sz w:val="20"/>
                <w:szCs w:val="20"/>
                <w:vertAlign w:val="superscript"/>
              </w:rPr>
              <w:t>st</w:t>
            </w:r>
            <w:r w:rsidRPr="00522C87">
              <w:rPr>
                <w:sz w:val="20"/>
                <w:szCs w:val="20"/>
              </w:rPr>
              <w:t xml:space="preserve"> Budget Development Workshop</w:t>
            </w:r>
            <w:r>
              <w:rPr>
                <w:sz w:val="20"/>
                <w:szCs w:val="20"/>
              </w:rPr>
              <w:t xml:space="preserve"> for FY13/14</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Monday, 11</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7:00 P.M.</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Planning Commission Meeting</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Monday,18</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 xml:space="preserve">5:00 P.M. </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Regular Board Meeting</w:t>
            </w:r>
          </w:p>
        </w:tc>
      </w:tr>
    </w:tbl>
    <w:p w:rsidR="00DC01BF" w:rsidRDefault="00DC01BF" w:rsidP="007460C0">
      <w:pPr>
        <w:tabs>
          <w:tab w:val="left" w:pos="375"/>
        </w:tabs>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A5" w:rsidRDefault="006C54A5">
      <w:r>
        <w:separator/>
      </w:r>
    </w:p>
  </w:endnote>
  <w:endnote w:type="continuationSeparator" w:id="0">
    <w:p w:rsidR="006C54A5" w:rsidRDefault="006C5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A5" w:rsidRDefault="006C54A5">
      <w:r>
        <w:separator/>
      </w:r>
    </w:p>
  </w:footnote>
  <w:footnote w:type="continuationSeparator" w:id="0">
    <w:p w:rsidR="006C54A5" w:rsidRDefault="006C5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A5" w:rsidRDefault="006C54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A5" w:rsidRDefault="006C54A5">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6C54A5" w:rsidRDefault="006C54A5">
    <w:pPr>
      <w:pStyle w:val="Header"/>
      <w:ind w:left="360"/>
      <w:jc w:val="both"/>
    </w:pPr>
    <w:r>
      <w:t>Regular Public Meeting</w:t>
    </w:r>
    <w:r>
      <w:tab/>
    </w:r>
    <w:r>
      <w:tab/>
      <w:t xml:space="preserve">           </w:t>
    </w:r>
    <w:r>
      <w:tab/>
      <w:t>Agenda</w:t>
    </w:r>
  </w:p>
  <w:p w:rsidR="006C54A5" w:rsidRDefault="006C54A5">
    <w:pPr>
      <w:pStyle w:val="Header"/>
      <w:pBdr>
        <w:bottom w:val="single" w:sz="4" w:space="1" w:color="auto"/>
      </w:pBdr>
      <w:ind w:left="360"/>
      <w:jc w:val="both"/>
    </w:pPr>
    <w:r>
      <w:t>January 22, 2013</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13D85">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E2F2DC"/>
    <w:lvl w:ilvl="0">
      <w:start w:val="1"/>
      <w:numFmt w:val="bullet"/>
      <w:lvlText w:val=""/>
      <w:lvlJc w:val="left"/>
      <w:pPr>
        <w:tabs>
          <w:tab w:val="num" w:pos="360"/>
        </w:tabs>
        <w:ind w:left="360" w:hanging="360"/>
      </w:pPr>
      <w:rPr>
        <w:rFonts w:ascii="Symbol" w:hAnsi="Symbol" w:hint="default"/>
      </w:rPr>
    </w:lvl>
  </w:abstractNum>
  <w:abstractNum w:abstractNumId="1">
    <w:nsid w:val="01BE75DA"/>
    <w:multiLevelType w:val="hybridMultilevel"/>
    <w:tmpl w:val="1A2EB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03A6B"/>
    <w:multiLevelType w:val="hybridMultilevel"/>
    <w:tmpl w:val="859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AA0"/>
    <w:multiLevelType w:val="hybridMultilevel"/>
    <w:tmpl w:val="7BDC23B6"/>
    <w:lvl w:ilvl="0" w:tplc="0409000F">
      <w:start w:val="2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8401FDF"/>
    <w:multiLevelType w:val="hybridMultilevel"/>
    <w:tmpl w:val="28325178"/>
    <w:lvl w:ilvl="0" w:tplc="0409000F">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nsid w:val="088C23D4"/>
    <w:multiLevelType w:val="hybridMultilevel"/>
    <w:tmpl w:val="095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16EBD"/>
    <w:multiLevelType w:val="hybridMultilevel"/>
    <w:tmpl w:val="736C8AB4"/>
    <w:lvl w:ilvl="0" w:tplc="8B943A64">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09801717"/>
    <w:multiLevelType w:val="hybridMultilevel"/>
    <w:tmpl w:val="1318F2A4"/>
    <w:lvl w:ilvl="0" w:tplc="61A677DE">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0B5D273E"/>
    <w:multiLevelType w:val="hybridMultilevel"/>
    <w:tmpl w:val="6194D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660397"/>
    <w:multiLevelType w:val="hybridMultilevel"/>
    <w:tmpl w:val="2EBC3612"/>
    <w:lvl w:ilvl="0" w:tplc="C47E93B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2875E7B"/>
    <w:multiLevelType w:val="hybridMultilevel"/>
    <w:tmpl w:val="4C7CA8A0"/>
    <w:lvl w:ilvl="0" w:tplc="56743A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4CA001B"/>
    <w:multiLevelType w:val="hybridMultilevel"/>
    <w:tmpl w:val="7CEA8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D15631"/>
    <w:multiLevelType w:val="hybridMultilevel"/>
    <w:tmpl w:val="12A0C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76A7F7C"/>
    <w:multiLevelType w:val="hybridMultilevel"/>
    <w:tmpl w:val="E098DCAA"/>
    <w:lvl w:ilvl="0" w:tplc="0E067AE6">
      <w:start w:val="1"/>
      <w:numFmt w:val="lowerLetter"/>
      <w:lvlText w:val="%1."/>
      <w:lvlJc w:val="left"/>
      <w:pPr>
        <w:ind w:left="19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4861694A"/>
    <w:multiLevelType w:val="hybridMultilevel"/>
    <w:tmpl w:val="5588B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97017F4"/>
    <w:multiLevelType w:val="hybridMultilevel"/>
    <w:tmpl w:val="E452BC62"/>
    <w:lvl w:ilvl="0" w:tplc="8194711E">
      <w:start w:val="1"/>
      <w:numFmt w:val="lowerLetter"/>
      <w:lvlText w:val="%1."/>
      <w:lvlJc w:val="left"/>
      <w:pPr>
        <w:ind w:left="3405" w:hanging="360"/>
      </w:pPr>
      <w:rPr>
        <w:rFonts w:ascii="Times New Roman" w:eastAsia="Times New Roman" w:hAnsi="Times New Roman" w:cs="Times New Roman"/>
      </w:rPr>
    </w:lvl>
    <w:lvl w:ilvl="1" w:tplc="04090003" w:tentative="1">
      <w:start w:val="1"/>
      <w:numFmt w:val="bullet"/>
      <w:lvlText w:val="o"/>
      <w:lvlJc w:val="left"/>
      <w:pPr>
        <w:ind w:left="4125" w:hanging="360"/>
      </w:pPr>
      <w:rPr>
        <w:rFonts w:ascii="Courier New" w:hAnsi="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16">
    <w:nsid w:val="4C396511"/>
    <w:multiLevelType w:val="hybridMultilevel"/>
    <w:tmpl w:val="38C415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E8169FB"/>
    <w:multiLevelType w:val="hybridMultilevel"/>
    <w:tmpl w:val="E91A3510"/>
    <w:lvl w:ilvl="0" w:tplc="35CEA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B3368B"/>
    <w:multiLevelType w:val="hybridMultilevel"/>
    <w:tmpl w:val="A0460BBA"/>
    <w:lvl w:ilvl="0" w:tplc="1604E0F4">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nsid w:val="573C594C"/>
    <w:multiLevelType w:val="hybridMultilevel"/>
    <w:tmpl w:val="B262D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7785DE2"/>
    <w:multiLevelType w:val="hybridMultilevel"/>
    <w:tmpl w:val="04EE6D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7966433"/>
    <w:multiLevelType w:val="hybridMultilevel"/>
    <w:tmpl w:val="E6E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87755"/>
    <w:multiLevelType w:val="hybridMultilevel"/>
    <w:tmpl w:val="365CEF84"/>
    <w:lvl w:ilvl="0" w:tplc="881AB2F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B6873B4"/>
    <w:multiLevelType w:val="hybridMultilevel"/>
    <w:tmpl w:val="FE2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C470ED"/>
    <w:multiLevelType w:val="hybridMultilevel"/>
    <w:tmpl w:val="E310592A"/>
    <w:lvl w:ilvl="0" w:tplc="5F7EEA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63C5FB5"/>
    <w:multiLevelType w:val="hybridMultilevel"/>
    <w:tmpl w:val="72861A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6934300E"/>
    <w:multiLevelType w:val="hybridMultilevel"/>
    <w:tmpl w:val="E14E14D0"/>
    <w:lvl w:ilvl="0" w:tplc="C250ED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BB8490B"/>
    <w:multiLevelType w:val="hybridMultilevel"/>
    <w:tmpl w:val="B748CA8E"/>
    <w:lvl w:ilvl="0" w:tplc="F27E8A36">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6F4330CA"/>
    <w:multiLevelType w:val="hybridMultilevel"/>
    <w:tmpl w:val="764CB778"/>
    <w:lvl w:ilvl="0" w:tplc="EF1479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71A23344"/>
    <w:multiLevelType w:val="hybridMultilevel"/>
    <w:tmpl w:val="EDE4D0F2"/>
    <w:lvl w:ilvl="0" w:tplc="54301040">
      <w:start w:val="1"/>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49A1330"/>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7566D0A"/>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90C0F94"/>
    <w:multiLevelType w:val="hybridMultilevel"/>
    <w:tmpl w:val="BF3CDE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BCF1799"/>
    <w:multiLevelType w:val="hybridMultilevel"/>
    <w:tmpl w:val="78E8BB32"/>
    <w:lvl w:ilvl="0" w:tplc="FD3C6FFC">
      <w:start w:val="1"/>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4">
    <w:nsid w:val="7BF24F2C"/>
    <w:multiLevelType w:val="hybridMultilevel"/>
    <w:tmpl w:val="25F0E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8"/>
  </w:num>
  <w:num w:numId="19">
    <w:abstractNumId w:val="7"/>
  </w:num>
  <w:num w:numId="20">
    <w:abstractNumId w:val="11"/>
  </w:num>
  <w:num w:numId="21">
    <w:abstractNumId w:val="27"/>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4"/>
  </w:num>
  <w:num w:numId="26">
    <w:abstractNumId w:val="30"/>
  </w:num>
  <w:num w:numId="27">
    <w:abstractNumId w:val="31"/>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9"/>
  </w:num>
  <w:num w:numId="33">
    <w:abstractNumId w:val="26"/>
  </w:num>
  <w:num w:numId="34">
    <w:abstractNumId w:val="1"/>
  </w:num>
  <w:num w:numId="35">
    <w:abstractNumId w:val="4"/>
  </w:num>
  <w:num w:numId="36">
    <w:abstractNumId w:val="33"/>
  </w:num>
  <w:num w:numId="37">
    <w:abstractNumId w:val="29"/>
  </w:num>
  <w:num w:numId="38">
    <w:abstractNumId w:val="21"/>
  </w:num>
  <w:num w:numId="39">
    <w:abstractNumId w:val="2"/>
  </w:num>
  <w:num w:numId="40">
    <w:abstractNumId w:val="5"/>
  </w:num>
  <w:num w:numId="41">
    <w:abstractNumId w:val="22"/>
  </w:num>
  <w:num w:numId="42">
    <w:abstractNumId w:val="24"/>
  </w:num>
  <w:num w:numId="43">
    <w:abstractNumId w:val="3"/>
  </w:num>
  <w:num w:numId="44">
    <w:abstractNumId w:val="17"/>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508C7"/>
    <w:rsid w:val="0005113C"/>
    <w:rsid w:val="0005194D"/>
    <w:rsid w:val="00051A3E"/>
    <w:rsid w:val="000532D5"/>
    <w:rsid w:val="00053759"/>
    <w:rsid w:val="000561A6"/>
    <w:rsid w:val="000566ED"/>
    <w:rsid w:val="00056C06"/>
    <w:rsid w:val="00056CA1"/>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035"/>
    <w:rsid w:val="000D4A16"/>
    <w:rsid w:val="000D4A48"/>
    <w:rsid w:val="000D5448"/>
    <w:rsid w:val="000D67F8"/>
    <w:rsid w:val="000D6CD2"/>
    <w:rsid w:val="000D6F80"/>
    <w:rsid w:val="000D72D0"/>
    <w:rsid w:val="000E1591"/>
    <w:rsid w:val="000E1787"/>
    <w:rsid w:val="000E317A"/>
    <w:rsid w:val="000E31EB"/>
    <w:rsid w:val="000E3B1B"/>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7A10"/>
    <w:rsid w:val="00140C13"/>
    <w:rsid w:val="00140C33"/>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330B"/>
    <w:rsid w:val="001679F7"/>
    <w:rsid w:val="00167F79"/>
    <w:rsid w:val="00172208"/>
    <w:rsid w:val="00173D73"/>
    <w:rsid w:val="00175E27"/>
    <w:rsid w:val="00175F98"/>
    <w:rsid w:val="00176F50"/>
    <w:rsid w:val="001806C8"/>
    <w:rsid w:val="00180E92"/>
    <w:rsid w:val="00180F62"/>
    <w:rsid w:val="00183541"/>
    <w:rsid w:val="00185343"/>
    <w:rsid w:val="001878CC"/>
    <w:rsid w:val="00187AE9"/>
    <w:rsid w:val="00187C1A"/>
    <w:rsid w:val="00191F77"/>
    <w:rsid w:val="00192F54"/>
    <w:rsid w:val="001930B9"/>
    <w:rsid w:val="0019311F"/>
    <w:rsid w:val="00193B84"/>
    <w:rsid w:val="0019418F"/>
    <w:rsid w:val="001956C6"/>
    <w:rsid w:val="001968F3"/>
    <w:rsid w:val="00197518"/>
    <w:rsid w:val="001A180C"/>
    <w:rsid w:val="001A1C92"/>
    <w:rsid w:val="001A2801"/>
    <w:rsid w:val="001A2F5F"/>
    <w:rsid w:val="001A4261"/>
    <w:rsid w:val="001A480B"/>
    <w:rsid w:val="001A4B93"/>
    <w:rsid w:val="001A4DB0"/>
    <w:rsid w:val="001A52AC"/>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F0327"/>
    <w:rsid w:val="002F0BA3"/>
    <w:rsid w:val="002F108E"/>
    <w:rsid w:val="002F30E5"/>
    <w:rsid w:val="002F5B0A"/>
    <w:rsid w:val="002F698B"/>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3140"/>
    <w:rsid w:val="003148FE"/>
    <w:rsid w:val="0031531D"/>
    <w:rsid w:val="00317084"/>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91F"/>
    <w:rsid w:val="00363B23"/>
    <w:rsid w:val="00365736"/>
    <w:rsid w:val="003704C1"/>
    <w:rsid w:val="0037180C"/>
    <w:rsid w:val="0037228B"/>
    <w:rsid w:val="0037314B"/>
    <w:rsid w:val="003752E3"/>
    <w:rsid w:val="003755DB"/>
    <w:rsid w:val="00375FE7"/>
    <w:rsid w:val="00377A8E"/>
    <w:rsid w:val="003803B2"/>
    <w:rsid w:val="00380615"/>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512C"/>
    <w:rsid w:val="003B692F"/>
    <w:rsid w:val="003B768A"/>
    <w:rsid w:val="003B79F3"/>
    <w:rsid w:val="003C0B82"/>
    <w:rsid w:val="003C0E48"/>
    <w:rsid w:val="003C13FA"/>
    <w:rsid w:val="003C2608"/>
    <w:rsid w:val="003C303A"/>
    <w:rsid w:val="003C3E01"/>
    <w:rsid w:val="003C401B"/>
    <w:rsid w:val="003C5032"/>
    <w:rsid w:val="003C50A8"/>
    <w:rsid w:val="003C66BE"/>
    <w:rsid w:val="003D0DD5"/>
    <w:rsid w:val="003D3590"/>
    <w:rsid w:val="003D3CF0"/>
    <w:rsid w:val="003D3FF3"/>
    <w:rsid w:val="003D4751"/>
    <w:rsid w:val="003D4ADF"/>
    <w:rsid w:val="003D4F35"/>
    <w:rsid w:val="003D4FA3"/>
    <w:rsid w:val="003D58BB"/>
    <w:rsid w:val="003E01ED"/>
    <w:rsid w:val="003E04E4"/>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1C49"/>
    <w:rsid w:val="00441C8F"/>
    <w:rsid w:val="00443B52"/>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4F9B"/>
    <w:rsid w:val="004752BD"/>
    <w:rsid w:val="0047556B"/>
    <w:rsid w:val="00477529"/>
    <w:rsid w:val="00477B55"/>
    <w:rsid w:val="004808C7"/>
    <w:rsid w:val="00481495"/>
    <w:rsid w:val="00482AED"/>
    <w:rsid w:val="00482F5C"/>
    <w:rsid w:val="00483298"/>
    <w:rsid w:val="004839AA"/>
    <w:rsid w:val="0048443D"/>
    <w:rsid w:val="0048602B"/>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410F"/>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1695"/>
    <w:rsid w:val="00562E6E"/>
    <w:rsid w:val="00563510"/>
    <w:rsid w:val="00563A95"/>
    <w:rsid w:val="005640B5"/>
    <w:rsid w:val="0056504F"/>
    <w:rsid w:val="00565398"/>
    <w:rsid w:val="00566119"/>
    <w:rsid w:val="005662D5"/>
    <w:rsid w:val="00567A95"/>
    <w:rsid w:val="00570152"/>
    <w:rsid w:val="005707E3"/>
    <w:rsid w:val="005744D8"/>
    <w:rsid w:val="00574795"/>
    <w:rsid w:val="00574983"/>
    <w:rsid w:val="00575B3C"/>
    <w:rsid w:val="00575F02"/>
    <w:rsid w:val="0057635E"/>
    <w:rsid w:val="005769F8"/>
    <w:rsid w:val="00576D03"/>
    <w:rsid w:val="005777BB"/>
    <w:rsid w:val="00577932"/>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69E0"/>
    <w:rsid w:val="00617019"/>
    <w:rsid w:val="00617844"/>
    <w:rsid w:val="00617CFE"/>
    <w:rsid w:val="00617FD9"/>
    <w:rsid w:val="00620699"/>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E43"/>
    <w:rsid w:val="006477EA"/>
    <w:rsid w:val="00652237"/>
    <w:rsid w:val="00652875"/>
    <w:rsid w:val="00653765"/>
    <w:rsid w:val="006538D9"/>
    <w:rsid w:val="0065498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3B8"/>
    <w:rsid w:val="00692AC5"/>
    <w:rsid w:val="00693065"/>
    <w:rsid w:val="00693FA4"/>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1EA2"/>
    <w:rsid w:val="007161C3"/>
    <w:rsid w:val="007175BD"/>
    <w:rsid w:val="0072008F"/>
    <w:rsid w:val="007206F5"/>
    <w:rsid w:val="007223DE"/>
    <w:rsid w:val="007236BE"/>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603B"/>
    <w:rsid w:val="00796158"/>
    <w:rsid w:val="00796494"/>
    <w:rsid w:val="00797167"/>
    <w:rsid w:val="00797357"/>
    <w:rsid w:val="007A067C"/>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6B02"/>
    <w:rsid w:val="007D0067"/>
    <w:rsid w:val="007D200B"/>
    <w:rsid w:val="007D436B"/>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7B35"/>
    <w:rsid w:val="007E7EF3"/>
    <w:rsid w:val="007F0FF2"/>
    <w:rsid w:val="007F131A"/>
    <w:rsid w:val="007F25F8"/>
    <w:rsid w:val="007F29FB"/>
    <w:rsid w:val="007F32F0"/>
    <w:rsid w:val="007F3956"/>
    <w:rsid w:val="007F53B3"/>
    <w:rsid w:val="007F54DE"/>
    <w:rsid w:val="007F738C"/>
    <w:rsid w:val="007F7C97"/>
    <w:rsid w:val="00800DEA"/>
    <w:rsid w:val="00801ED6"/>
    <w:rsid w:val="008031CE"/>
    <w:rsid w:val="00803CE0"/>
    <w:rsid w:val="00803EEE"/>
    <w:rsid w:val="008044B4"/>
    <w:rsid w:val="00804830"/>
    <w:rsid w:val="00804F4B"/>
    <w:rsid w:val="0080545E"/>
    <w:rsid w:val="00806142"/>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6AFA"/>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4FC2"/>
    <w:rsid w:val="009F5457"/>
    <w:rsid w:val="009F5DA5"/>
    <w:rsid w:val="009F698F"/>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B62"/>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EC4"/>
    <w:rsid w:val="00B00F98"/>
    <w:rsid w:val="00B02868"/>
    <w:rsid w:val="00B03953"/>
    <w:rsid w:val="00B04FBF"/>
    <w:rsid w:val="00B058E8"/>
    <w:rsid w:val="00B05C47"/>
    <w:rsid w:val="00B062B1"/>
    <w:rsid w:val="00B10AF9"/>
    <w:rsid w:val="00B1280D"/>
    <w:rsid w:val="00B12C70"/>
    <w:rsid w:val="00B12FA9"/>
    <w:rsid w:val="00B13096"/>
    <w:rsid w:val="00B13783"/>
    <w:rsid w:val="00B14DEB"/>
    <w:rsid w:val="00B15B66"/>
    <w:rsid w:val="00B15DE1"/>
    <w:rsid w:val="00B17AC9"/>
    <w:rsid w:val="00B17CF3"/>
    <w:rsid w:val="00B2116B"/>
    <w:rsid w:val="00B21676"/>
    <w:rsid w:val="00B23708"/>
    <w:rsid w:val="00B23E19"/>
    <w:rsid w:val="00B243BF"/>
    <w:rsid w:val="00B2454F"/>
    <w:rsid w:val="00B248AD"/>
    <w:rsid w:val="00B24E9C"/>
    <w:rsid w:val="00B25095"/>
    <w:rsid w:val="00B254EF"/>
    <w:rsid w:val="00B25EA5"/>
    <w:rsid w:val="00B26929"/>
    <w:rsid w:val="00B27115"/>
    <w:rsid w:val="00B274BB"/>
    <w:rsid w:val="00B274E5"/>
    <w:rsid w:val="00B27941"/>
    <w:rsid w:val="00B30097"/>
    <w:rsid w:val="00B31032"/>
    <w:rsid w:val="00B314F0"/>
    <w:rsid w:val="00B32BF4"/>
    <w:rsid w:val="00B34C5C"/>
    <w:rsid w:val="00B37783"/>
    <w:rsid w:val="00B40732"/>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B8D"/>
    <w:rsid w:val="00BA06D3"/>
    <w:rsid w:val="00BA0795"/>
    <w:rsid w:val="00BA4BE4"/>
    <w:rsid w:val="00BA52F6"/>
    <w:rsid w:val="00BA5F61"/>
    <w:rsid w:val="00BA68F2"/>
    <w:rsid w:val="00BA726A"/>
    <w:rsid w:val="00BB00CA"/>
    <w:rsid w:val="00BB1952"/>
    <w:rsid w:val="00BB1E62"/>
    <w:rsid w:val="00BB341B"/>
    <w:rsid w:val="00BB34B0"/>
    <w:rsid w:val="00BC1BD9"/>
    <w:rsid w:val="00BC2BB4"/>
    <w:rsid w:val="00BC2C4E"/>
    <w:rsid w:val="00BC380F"/>
    <w:rsid w:val="00BC383C"/>
    <w:rsid w:val="00BC632C"/>
    <w:rsid w:val="00BC684F"/>
    <w:rsid w:val="00BC69E1"/>
    <w:rsid w:val="00BC7F1C"/>
    <w:rsid w:val="00BD01C8"/>
    <w:rsid w:val="00BD1357"/>
    <w:rsid w:val="00BD1A2B"/>
    <w:rsid w:val="00BD2D10"/>
    <w:rsid w:val="00BD311E"/>
    <w:rsid w:val="00BD3F68"/>
    <w:rsid w:val="00BD40A8"/>
    <w:rsid w:val="00BD4327"/>
    <w:rsid w:val="00BD458D"/>
    <w:rsid w:val="00BD4974"/>
    <w:rsid w:val="00BD5EB3"/>
    <w:rsid w:val="00BD636D"/>
    <w:rsid w:val="00BD6C44"/>
    <w:rsid w:val="00BD6FD3"/>
    <w:rsid w:val="00BE000F"/>
    <w:rsid w:val="00BE025B"/>
    <w:rsid w:val="00BE07BB"/>
    <w:rsid w:val="00BE2B2B"/>
    <w:rsid w:val="00BE3415"/>
    <w:rsid w:val="00BE36E8"/>
    <w:rsid w:val="00BE59D7"/>
    <w:rsid w:val="00BE5A78"/>
    <w:rsid w:val="00BE67CA"/>
    <w:rsid w:val="00BF106A"/>
    <w:rsid w:val="00BF2CBE"/>
    <w:rsid w:val="00BF2EE0"/>
    <w:rsid w:val="00BF3AD4"/>
    <w:rsid w:val="00BF3F7A"/>
    <w:rsid w:val="00BF4833"/>
    <w:rsid w:val="00BF574C"/>
    <w:rsid w:val="00BF7F35"/>
    <w:rsid w:val="00C019E3"/>
    <w:rsid w:val="00C02A2D"/>
    <w:rsid w:val="00C03158"/>
    <w:rsid w:val="00C04992"/>
    <w:rsid w:val="00C05925"/>
    <w:rsid w:val="00C05C90"/>
    <w:rsid w:val="00C05DF8"/>
    <w:rsid w:val="00C06315"/>
    <w:rsid w:val="00C06C83"/>
    <w:rsid w:val="00C12B4B"/>
    <w:rsid w:val="00C14061"/>
    <w:rsid w:val="00C16314"/>
    <w:rsid w:val="00C1780C"/>
    <w:rsid w:val="00C201B1"/>
    <w:rsid w:val="00C2052C"/>
    <w:rsid w:val="00C212A0"/>
    <w:rsid w:val="00C21AED"/>
    <w:rsid w:val="00C2200F"/>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4C9B"/>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803BC"/>
    <w:rsid w:val="00C80FF0"/>
    <w:rsid w:val="00C8117D"/>
    <w:rsid w:val="00C81F39"/>
    <w:rsid w:val="00C825E2"/>
    <w:rsid w:val="00C82D1E"/>
    <w:rsid w:val="00C8566D"/>
    <w:rsid w:val="00C86002"/>
    <w:rsid w:val="00C8641F"/>
    <w:rsid w:val="00C86961"/>
    <w:rsid w:val="00C870FC"/>
    <w:rsid w:val="00C87D21"/>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E97"/>
    <w:rsid w:val="00D03F13"/>
    <w:rsid w:val="00D05736"/>
    <w:rsid w:val="00D0613E"/>
    <w:rsid w:val="00D069A9"/>
    <w:rsid w:val="00D06E9D"/>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871"/>
    <w:rsid w:val="00D32FA1"/>
    <w:rsid w:val="00D33169"/>
    <w:rsid w:val="00D3390F"/>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FBC"/>
    <w:rsid w:val="00D51BBD"/>
    <w:rsid w:val="00D52647"/>
    <w:rsid w:val="00D53430"/>
    <w:rsid w:val="00D53450"/>
    <w:rsid w:val="00D53887"/>
    <w:rsid w:val="00D55E6E"/>
    <w:rsid w:val="00D576A8"/>
    <w:rsid w:val="00D57D3B"/>
    <w:rsid w:val="00D60686"/>
    <w:rsid w:val="00D614AE"/>
    <w:rsid w:val="00D6151A"/>
    <w:rsid w:val="00D617DB"/>
    <w:rsid w:val="00D61D01"/>
    <w:rsid w:val="00D61F6E"/>
    <w:rsid w:val="00D625D2"/>
    <w:rsid w:val="00D63D09"/>
    <w:rsid w:val="00D65E11"/>
    <w:rsid w:val="00D65E81"/>
    <w:rsid w:val="00D67F0F"/>
    <w:rsid w:val="00D7016F"/>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3A45"/>
    <w:rsid w:val="00DB4101"/>
    <w:rsid w:val="00DB60CD"/>
    <w:rsid w:val="00DB6A23"/>
    <w:rsid w:val="00DB6EA9"/>
    <w:rsid w:val="00DB7C39"/>
    <w:rsid w:val="00DC01BF"/>
    <w:rsid w:val="00DC0415"/>
    <w:rsid w:val="00DC0AED"/>
    <w:rsid w:val="00DC0BCE"/>
    <w:rsid w:val="00DC1A79"/>
    <w:rsid w:val="00DC38E2"/>
    <w:rsid w:val="00DC4C60"/>
    <w:rsid w:val="00DC52ED"/>
    <w:rsid w:val="00DD22AC"/>
    <w:rsid w:val="00DD2ACD"/>
    <w:rsid w:val="00DD2F30"/>
    <w:rsid w:val="00DD3F39"/>
    <w:rsid w:val="00DD4482"/>
    <w:rsid w:val="00DD7282"/>
    <w:rsid w:val="00DE0C08"/>
    <w:rsid w:val="00DE1848"/>
    <w:rsid w:val="00DE34A4"/>
    <w:rsid w:val="00DE5778"/>
    <w:rsid w:val="00DE6A14"/>
    <w:rsid w:val="00DE7756"/>
    <w:rsid w:val="00DF0158"/>
    <w:rsid w:val="00DF0FDD"/>
    <w:rsid w:val="00DF25C0"/>
    <w:rsid w:val="00DF358B"/>
    <w:rsid w:val="00E00AF1"/>
    <w:rsid w:val="00E00F81"/>
    <w:rsid w:val="00E0178A"/>
    <w:rsid w:val="00E02142"/>
    <w:rsid w:val="00E0398E"/>
    <w:rsid w:val="00E057E9"/>
    <w:rsid w:val="00E05DC9"/>
    <w:rsid w:val="00E0647F"/>
    <w:rsid w:val="00E07668"/>
    <w:rsid w:val="00E11783"/>
    <w:rsid w:val="00E11B0E"/>
    <w:rsid w:val="00E123F5"/>
    <w:rsid w:val="00E12707"/>
    <w:rsid w:val="00E12B44"/>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55A7"/>
    <w:rsid w:val="00E95ECE"/>
    <w:rsid w:val="00E95FC8"/>
    <w:rsid w:val="00E96023"/>
    <w:rsid w:val="00E9706D"/>
    <w:rsid w:val="00EA0951"/>
    <w:rsid w:val="00EA0BD6"/>
    <w:rsid w:val="00EA0C02"/>
    <w:rsid w:val="00EA14F9"/>
    <w:rsid w:val="00EA1502"/>
    <w:rsid w:val="00EA2CAD"/>
    <w:rsid w:val="00EA3EAC"/>
    <w:rsid w:val="00EA4563"/>
    <w:rsid w:val="00EA53B5"/>
    <w:rsid w:val="00EA5D6F"/>
    <w:rsid w:val="00EA6E13"/>
    <w:rsid w:val="00EA7CDA"/>
    <w:rsid w:val="00EB0206"/>
    <w:rsid w:val="00EB05DF"/>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7BD7"/>
    <w:rsid w:val="00F01425"/>
    <w:rsid w:val="00F04B4E"/>
    <w:rsid w:val="00F05211"/>
    <w:rsid w:val="00F100A7"/>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4F19"/>
    <w:rsid w:val="00F65B04"/>
    <w:rsid w:val="00F662C5"/>
    <w:rsid w:val="00F6696A"/>
    <w:rsid w:val="00F70939"/>
    <w:rsid w:val="00F74AB2"/>
    <w:rsid w:val="00F75A50"/>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4532"/>
    <w:rsid w:val="00F94A07"/>
    <w:rsid w:val="00F94CBC"/>
    <w:rsid w:val="00F96515"/>
    <w:rsid w:val="00FA052C"/>
    <w:rsid w:val="00FA13EF"/>
    <w:rsid w:val="00FA1E86"/>
    <w:rsid w:val="00FA3710"/>
    <w:rsid w:val="00FA521B"/>
    <w:rsid w:val="00FA5C96"/>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1FE4"/>
    <w:rsid w:val="00FC2076"/>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A97"/>
    <w:rsid w:val="00FE2FD0"/>
    <w:rsid w:val="00FE4880"/>
    <w:rsid w:val="00FE6192"/>
    <w:rsid w:val="00FE6431"/>
    <w:rsid w:val="00FE6883"/>
    <w:rsid w:val="00FE7078"/>
    <w:rsid w:val="00FF4538"/>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3160</TotalTime>
  <Pages>6</Pages>
  <Words>1883</Words>
  <Characters>9170</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43</cp:revision>
  <cp:lastPrinted>2013-01-11T20:24:00Z</cp:lastPrinted>
  <dcterms:created xsi:type="dcterms:W3CDTF">2012-12-05T20:34:00Z</dcterms:created>
  <dcterms:modified xsi:type="dcterms:W3CDTF">2013-01-17T19:19:00Z</dcterms:modified>
</cp:coreProperties>
</file>