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696BB1" w:rsidP="00696BB1">
      <w:pPr>
        <w:tabs>
          <w:tab w:val="center" w:pos="5400"/>
        </w:tabs>
        <w:rPr>
          <w:b/>
          <w:sz w:val="28"/>
          <w:szCs w:val="28"/>
        </w:rPr>
      </w:pPr>
      <w:bookmarkStart w:id="0" w:name="_GoBack"/>
      <w:bookmarkEnd w:id="0"/>
      <w:r>
        <w:rPr>
          <w:b/>
          <w:sz w:val="36"/>
          <w:szCs w:val="36"/>
        </w:rPr>
        <w:t xml:space="preserve">REVISED 6/10/2015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Monday, June 1</w:t>
      </w:r>
      <w:r w:rsidR="006F0A19">
        <w:rPr>
          <w:b/>
        </w:rPr>
        <w:t>5</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100461" w:rsidRPr="00FB640A" w:rsidRDefault="00100461" w:rsidP="00D97490">
      <w:pPr>
        <w:ind w:right="360"/>
        <w:jc w:val="both"/>
      </w:pPr>
    </w:p>
    <w:p w:rsidR="00D97490" w:rsidRDefault="00D97490" w:rsidP="0007175B">
      <w:pPr>
        <w:ind w:left="360" w:right="360"/>
        <w:jc w:val="both"/>
        <w:rPr>
          <w:b/>
          <w:u w:val="single"/>
        </w:rPr>
      </w:pPr>
      <w:r w:rsidRPr="00FB640A">
        <w:rPr>
          <w:b/>
          <w:u w:val="single"/>
        </w:rPr>
        <w:t>Pledge of Allegiance</w:t>
      </w:r>
    </w:p>
    <w:p w:rsidR="00D97490" w:rsidRDefault="00D97490" w:rsidP="00D97490">
      <w:pPr>
        <w:ind w:right="360"/>
        <w:jc w:val="both"/>
        <w:rPr>
          <w:b/>
          <w:u w:val="single"/>
        </w:rPr>
      </w:pPr>
    </w:p>
    <w:p w:rsidR="00100461" w:rsidRPr="00FB640A" w:rsidRDefault="00100461"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07175B" w:rsidRDefault="00D97490" w:rsidP="0007175B">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F66E08">
      <w:pPr>
        <w:ind w:right="720"/>
        <w:rPr>
          <w:b/>
          <w:u w:val="single"/>
        </w:rPr>
      </w:pPr>
    </w:p>
    <w:p w:rsidR="00100461" w:rsidRDefault="00100461"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750814" w:rsidRDefault="00D97490" w:rsidP="00750814">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Default="00D97490" w:rsidP="00D97490"/>
    <w:p w:rsidR="00100461" w:rsidRPr="00D94612" w:rsidRDefault="00100461"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C405FB" w:rsidP="003A4A60">
      <w:pPr>
        <w:tabs>
          <w:tab w:val="left" w:pos="360"/>
          <w:tab w:val="left" w:pos="1080"/>
        </w:tabs>
        <w:autoSpaceDE w:val="0"/>
        <w:autoSpaceDN w:val="0"/>
        <w:adjustRightInd w:val="0"/>
        <w:rPr>
          <w:i/>
          <w:color w:val="333333"/>
          <w:sz w:val="20"/>
          <w:szCs w:val="20"/>
        </w:rPr>
      </w:pPr>
    </w:p>
    <w:p w:rsidR="002E55C3" w:rsidRDefault="00C405FB" w:rsidP="002E55C3">
      <w:pPr>
        <w:tabs>
          <w:tab w:val="left" w:pos="360"/>
          <w:tab w:val="left" w:pos="1080"/>
        </w:tabs>
        <w:autoSpaceDE w:val="0"/>
        <w:autoSpaceDN w:val="0"/>
        <w:adjustRightInd w:val="0"/>
        <w:rPr>
          <w:i/>
          <w:color w:val="333333"/>
          <w:sz w:val="20"/>
          <w:szCs w:val="20"/>
        </w:rPr>
      </w:pPr>
      <w:r>
        <w:tab/>
      </w:r>
    </w:p>
    <w:p w:rsidR="006C2731" w:rsidRDefault="00465CC6" w:rsidP="00465CC6">
      <w:pPr>
        <w:tabs>
          <w:tab w:val="left" w:pos="360"/>
          <w:tab w:val="left" w:pos="1080"/>
        </w:tabs>
        <w:autoSpaceDE w:val="0"/>
        <w:autoSpaceDN w:val="0"/>
        <w:adjustRightInd w:val="0"/>
      </w:pPr>
      <w:r>
        <w:rPr>
          <w:color w:val="333333"/>
          <w:sz w:val="20"/>
          <w:szCs w:val="20"/>
        </w:rPr>
        <w:tab/>
      </w:r>
      <w:r>
        <w:rPr>
          <w:color w:val="333333"/>
          <w:sz w:val="20"/>
          <w:szCs w:val="20"/>
        </w:rPr>
        <w:tab/>
      </w:r>
      <w:r w:rsidRPr="00465CC6">
        <w:t>Update Regarding Mosquito Spraying – Pad Juarez, WCHD Administrator</w:t>
      </w:r>
    </w:p>
    <w:p w:rsidR="006C2731" w:rsidRDefault="006C2731" w:rsidP="00465CC6">
      <w:pPr>
        <w:tabs>
          <w:tab w:val="left" w:pos="360"/>
          <w:tab w:val="left" w:pos="1080"/>
        </w:tabs>
        <w:autoSpaceDE w:val="0"/>
        <w:autoSpaceDN w:val="0"/>
        <w:adjustRightInd w:val="0"/>
      </w:pPr>
    </w:p>
    <w:p w:rsidR="003A4A60" w:rsidRDefault="006C2731" w:rsidP="00465CC6">
      <w:pPr>
        <w:tabs>
          <w:tab w:val="left" w:pos="360"/>
          <w:tab w:val="left" w:pos="1080"/>
        </w:tabs>
        <w:autoSpaceDE w:val="0"/>
        <w:autoSpaceDN w:val="0"/>
        <w:adjustRightInd w:val="0"/>
      </w:pPr>
      <w:r>
        <w:tab/>
      </w:r>
      <w:r>
        <w:tab/>
        <w:t xml:space="preserve">Fair Housing </w:t>
      </w:r>
      <w:r w:rsidR="00E71ACF">
        <w:t xml:space="preserve">Presentation </w:t>
      </w:r>
      <w:r>
        <w:t xml:space="preserve">– Jay Moseley, GSG </w:t>
      </w:r>
    </w:p>
    <w:p w:rsidR="005F27B9" w:rsidRDefault="005F27B9" w:rsidP="00465CC6">
      <w:pPr>
        <w:tabs>
          <w:tab w:val="left" w:pos="360"/>
          <w:tab w:val="left" w:pos="1080"/>
        </w:tabs>
        <w:autoSpaceDE w:val="0"/>
        <w:autoSpaceDN w:val="0"/>
        <w:adjustRightInd w:val="0"/>
      </w:pPr>
    </w:p>
    <w:p w:rsidR="005F27B9" w:rsidRPr="00100461" w:rsidRDefault="005F27B9" w:rsidP="00465CC6">
      <w:pPr>
        <w:tabs>
          <w:tab w:val="left" w:pos="360"/>
          <w:tab w:val="left" w:pos="1080"/>
        </w:tabs>
        <w:autoSpaceDE w:val="0"/>
        <w:autoSpaceDN w:val="0"/>
        <w:adjustRightInd w:val="0"/>
      </w:pPr>
      <w:r>
        <w:tab/>
      </w:r>
      <w:r>
        <w:tab/>
      </w:r>
      <w:r w:rsidRPr="005F27B9">
        <w:t>Announcement of Re-Scheduled Coastal Trail Public Meeting – Commissioner Thomas</w:t>
      </w:r>
    </w:p>
    <w:p w:rsidR="00100461" w:rsidRDefault="005F27B9" w:rsidP="00465CC6">
      <w:pPr>
        <w:tabs>
          <w:tab w:val="left" w:pos="360"/>
          <w:tab w:val="left" w:pos="1080"/>
        </w:tabs>
        <w:autoSpaceDE w:val="0"/>
        <w:autoSpaceDN w:val="0"/>
        <w:adjustRightInd w:val="0"/>
        <w:rPr>
          <w:i/>
          <w:color w:val="333333"/>
          <w:sz w:val="20"/>
          <w:szCs w:val="20"/>
        </w:rPr>
      </w:pPr>
      <w:r>
        <w:rPr>
          <w:i/>
          <w:color w:val="333333"/>
          <w:sz w:val="20"/>
          <w:szCs w:val="20"/>
        </w:rPr>
        <w:br/>
      </w: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100461" w:rsidRPr="00100461" w:rsidRDefault="00100461" w:rsidP="00663B8C">
      <w:pPr>
        <w:pStyle w:val="ListParagraph"/>
        <w:numPr>
          <w:ilvl w:val="0"/>
          <w:numId w:val="24"/>
        </w:numPr>
        <w:tabs>
          <w:tab w:val="left" w:pos="450"/>
          <w:tab w:val="left" w:pos="540"/>
          <w:tab w:val="left" w:pos="720"/>
          <w:tab w:val="left" w:pos="990"/>
          <w:tab w:val="left" w:pos="1080"/>
        </w:tabs>
        <w:ind w:left="1080" w:hanging="720"/>
        <w:rPr>
          <w:rFonts w:ascii="Times New Roman" w:hAnsi="Times New Roman"/>
          <w:sz w:val="24"/>
        </w:rPr>
      </w:pPr>
      <w:r w:rsidRPr="00100461">
        <w:rPr>
          <w:rFonts w:ascii="Times New Roman" w:hAnsi="Times New Roman"/>
          <w:sz w:val="24"/>
        </w:rPr>
        <w:t xml:space="preserve">  </w:t>
      </w:r>
      <w:r w:rsidRPr="00100461">
        <w:rPr>
          <w:rFonts w:ascii="Times New Roman" w:hAnsi="Times New Roman"/>
          <w:sz w:val="24"/>
        </w:rPr>
        <w:tab/>
      </w:r>
      <w:r w:rsidRPr="00100461">
        <w:rPr>
          <w:rFonts w:ascii="Times New Roman" w:hAnsi="Times New Roman"/>
          <w:sz w:val="24"/>
        </w:rPr>
        <w:tab/>
      </w:r>
      <w:r w:rsidRPr="00100461">
        <w:rPr>
          <w:rFonts w:ascii="Times New Roman" w:hAnsi="Times New Roman"/>
          <w:sz w:val="24"/>
        </w:rPr>
        <w:tab/>
        <w:t>Approval of Revised Minutes from the May 4, 2015 Regular Board Meeting</w:t>
      </w:r>
    </w:p>
    <w:p w:rsidR="00100461" w:rsidRDefault="00100461" w:rsidP="00100461">
      <w:pPr>
        <w:tabs>
          <w:tab w:val="left" w:pos="450"/>
          <w:tab w:val="left" w:pos="540"/>
          <w:tab w:val="left" w:pos="720"/>
          <w:tab w:val="left" w:pos="990"/>
          <w:tab w:val="left" w:pos="1080"/>
        </w:tabs>
        <w:ind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sidRPr="000C5F27">
        <w:rPr>
          <w:sz w:val="20"/>
          <w:szCs w:val="20"/>
        </w:rPr>
        <w:t>(Brent Thurmond, Clerk of Court)</w:t>
      </w:r>
    </w:p>
    <w:p w:rsidR="00100461" w:rsidRDefault="00B16149" w:rsidP="00100461">
      <w:pPr>
        <w:tabs>
          <w:tab w:val="left" w:pos="450"/>
          <w:tab w:val="left" w:pos="540"/>
          <w:tab w:val="left" w:pos="720"/>
          <w:tab w:val="left" w:pos="1080"/>
          <w:tab w:val="left" w:pos="1170"/>
        </w:tabs>
        <w:ind w:firstLine="360"/>
      </w:pPr>
      <w:r>
        <w:tab/>
      </w:r>
      <w:r>
        <w:tab/>
      </w:r>
      <w:r>
        <w:tab/>
      </w:r>
      <w:r>
        <w:tab/>
      </w:r>
    </w:p>
    <w:p w:rsidR="00B16149" w:rsidRPr="00100461" w:rsidRDefault="00100461" w:rsidP="00663B8C">
      <w:pPr>
        <w:pStyle w:val="ListParagraph"/>
        <w:numPr>
          <w:ilvl w:val="0"/>
          <w:numId w:val="24"/>
        </w:numPr>
        <w:tabs>
          <w:tab w:val="left" w:pos="450"/>
          <w:tab w:val="left" w:pos="540"/>
          <w:tab w:val="left" w:pos="720"/>
          <w:tab w:val="left" w:pos="1080"/>
          <w:tab w:val="left" w:pos="1170"/>
        </w:tabs>
        <w:ind w:left="1080" w:hanging="720"/>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r>
      <w:r w:rsidR="00B16149" w:rsidRPr="00100461">
        <w:rPr>
          <w:rFonts w:ascii="Times New Roman" w:hAnsi="Times New Roman"/>
          <w:sz w:val="24"/>
        </w:rPr>
        <w:t xml:space="preserve">Approval of Minutes from the </w:t>
      </w:r>
      <w:r w:rsidR="006E3A7B" w:rsidRPr="00100461">
        <w:rPr>
          <w:rFonts w:ascii="Times New Roman" w:hAnsi="Times New Roman"/>
          <w:sz w:val="24"/>
        </w:rPr>
        <w:t>June 1</w:t>
      </w:r>
      <w:r w:rsidR="00483408" w:rsidRPr="00100461">
        <w:rPr>
          <w:rFonts w:ascii="Times New Roman" w:hAnsi="Times New Roman"/>
          <w:sz w:val="24"/>
        </w:rPr>
        <w:t>, 2015</w:t>
      </w:r>
      <w:r w:rsidR="00B16149" w:rsidRPr="00100461">
        <w:rPr>
          <w:rFonts w:ascii="Times New Roman" w:hAnsi="Times New Roman"/>
          <w:sz w:val="24"/>
        </w:rPr>
        <w:t xml:space="preserve"> Regular Board Meeting</w:t>
      </w:r>
    </w:p>
    <w:p w:rsidR="00750814" w:rsidRDefault="00B16149" w:rsidP="00100461">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r w:rsidR="005F27B9">
        <w:rPr>
          <w:sz w:val="20"/>
          <w:szCs w:val="20"/>
        </w:rPr>
        <w:br/>
      </w:r>
    </w:p>
    <w:p w:rsidR="009854B9" w:rsidRPr="00100461" w:rsidRDefault="00100461" w:rsidP="00100461">
      <w:pPr>
        <w:pStyle w:val="ListParagraph"/>
        <w:numPr>
          <w:ilvl w:val="0"/>
          <w:numId w:val="24"/>
        </w:numPr>
        <w:tabs>
          <w:tab w:val="left" w:pos="450"/>
          <w:tab w:val="left" w:pos="540"/>
          <w:tab w:val="left" w:pos="720"/>
          <w:tab w:val="left" w:pos="990"/>
          <w:tab w:val="left" w:pos="1080"/>
        </w:tabs>
        <w:ind w:left="1080" w:hanging="720"/>
        <w:rPr>
          <w:rFonts w:ascii="Times New Roman" w:hAnsi="Times New Roman"/>
          <w:sz w:val="24"/>
          <w:szCs w:val="20"/>
        </w:rPr>
      </w:pPr>
      <w:r w:rsidRPr="00100461">
        <w:rPr>
          <w:rFonts w:ascii="Times New Roman" w:hAnsi="Times New Roman"/>
          <w:sz w:val="24"/>
          <w:szCs w:val="20"/>
        </w:rPr>
        <w:t xml:space="preserve"> </w:t>
      </w:r>
      <w:r w:rsidRPr="00100461">
        <w:rPr>
          <w:rFonts w:ascii="Times New Roman" w:hAnsi="Times New Roman"/>
          <w:sz w:val="24"/>
          <w:szCs w:val="20"/>
        </w:rPr>
        <w:tab/>
      </w:r>
      <w:r w:rsidRPr="00100461">
        <w:rPr>
          <w:rFonts w:ascii="Times New Roman" w:hAnsi="Times New Roman"/>
          <w:sz w:val="24"/>
          <w:szCs w:val="20"/>
        </w:rPr>
        <w:tab/>
      </w:r>
      <w:r w:rsidRPr="00100461">
        <w:rPr>
          <w:rFonts w:ascii="Times New Roman" w:hAnsi="Times New Roman"/>
          <w:sz w:val="24"/>
          <w:szCs w:val="20"/>
        </w:rPr>
        <w:tab/>
      </w:r>
      <w:r w:rsidR="009854B9" w:rsidRPr="00100461">
        <w:rPr>
          <w:rFonts w:ascii="Times New Roman" w:hAnsi="Times New Roman"/>
          <w:sz w:val="24"/>
          <w:szCs w:val="20"/>
        </w:rPr>
        <w:t>Approval of Minutes from the June 1, 2015 Workshop to Discuss Rec. Park Operations and Procedures</w:t>
      </w:r>
    </w:p>
    <w:p w:rsidR="00B16149" w:rsidRPr="009854B9" w:rsidRDefault="009854B9" w:rsidP="009854B9">
      <w:pPr>
        <w:tabs>
          <w:tab w:val="left" w:pos="450"/>
          <w:tab w:val="left" w:pos="540"/>
          <w:tab w:val="left" w:pos="720"/>
          <w:tab w:val="left" w:pos="990"/>
          <w:tab w:val="left" w:pos="1080"/>
        </w:tabs>
        <w:ind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sidRPr="000C5F27">
        <w:rPr>
          <w:sz w:val="20"/>
          <w:szCs w:val="20"/>
        </w:rPr>
        <w:t>(Brent Thurmond, Clerk of Court)</w:t>
      </w:r>
      <w:r>
        <w:rPr>
          <w:sz w:val="20"/>
          <w:szCs w:val="20"/>
        </w:rPr>
        <w:br/>
      </w:r>
    </w:p>
    <w:p w:rsidR="00100461" w:rsidRDefault="00B16149" w:rsidP="00663B8C">
      <w:pPr>
        <w:pStyle w:val="ListParagraph"/>
        <w:numPr>
          <w:ilvl w:val="0"/>
          <w:numId w:val="24"/>
        </w:numPr>
        <w:tabs>
          <w:tab w:val="left" w:pos="270"/>
          <w:tab w:val="left" w:pos="360"/>
          <w:tab w:val="left" w:pos="1080"/>
        </w:tabs>
        <w:ind w:left="1170" w:hanging="810"/>
        <w:rPr>
          <w:rFonts w:ascii="Times New Roman" w:hAnsi="Times New Roman"/>
          <w:sz w:val="24"/>
          <w:szCs w:val="24"/>
        </w:rPr>
      </w:pPr>
      <w:r w:rsidRPr="00100461">
        <w:rPr>
          <w:rFonts w:ascii="Times New Roman" w:hAnsi="Times New Roman"/>
          <w:sz w:val="24"/>
          <w:szCs w:val="24"/>
        </w:rPr>
        <w:t xml:space="preserve">Approval of Bills and Vouchers Submitted for </w:t>
      </w:r>
      <w:r w:rsidR="00A10D8D" w:rsidRPr="00100461">
        <w:rPr>
          <w:rFonts w:ascii="Times New Roman" w:hAnsi="Times New Roman"/>
          <w:sz w:val="24"/>
          <w:szCs w:val="24"/>
        </w:rPr>
        <w:t>May 28, 2015</w:t>
      </w:r>
      <w:r w:rsidR="0013522C" w:rsidRPr="00100461">
        <w:rPr>
          <w:rFonts w:ascii="Times New Roman" w:hAnsi="Times New Roman"/>
          <w:sz w:val="24"/>
          <w:szCs w:val="24"/>
        </w:rPr>
        <w:t xml:space="preserve"> </w:t>
      </w:r>
      <w:r w:rsidR="00F66E08" w:rsidRPr="00100461">
        <w:rPr>
          <w:rFonts w:ascii="Times New Roman" w:hAnsi="Times New Roman"/>
          <w:sz w:val="24"/>
          <w:szCs w:val="24"/>
        </w:rPr>
        <w:t>thr</w:t>
      </w:r>
      <w:r w:rsidR="004A2077" w:rsidRPr="00100461">
        <w:rPr>
          <w:rFonts w:ascii="Times New Roman" w:hAnsi="Times New Roman"/>
          <w:sz w:val="24"/>
          <w:szCs w:val="24"/>
        </w:rPr>
        <w:t xml:space="preserve">ough </w:t>
      </w:r>
      <w:r w:rsidR="00A10D8D" w:rsidRPr="00100461">
        <w:rPr>
          <w:rFonts w:ascii="Times New Roman" w:hAnsi="Times New Roman"/>
          <w:sz w:val="24"/>
          <w:szCs w:val="24"/>
        </w:rPr>
        <w:t>May 10, 2015</w:t>
      </w:r>
      <w:r w:rsidR="00D9512B" w:rsidRPr="00100461">
        <w:rPr>
          <w:rFonts w:ascii="Times New Roman" w:hAnsi="Times New Roman"/>
          <w:sz w:val="24"/>
          <w:szCs w:val="24"/>
        </w:rPr>
        <w:tab/>
        <w:t xml:space="preserve">        </w:t>
      </w:r>
    </w:p>
    <w:p w:rsidR="003A4A60" w:rsidRPr="00100461" w:rsidRDefault="00100461" w:rsidP="00100461">
      <w:pPr>
        <w:tabs>
          <w:tab w:val="left" w:pos="270"/>
          <w:tab w:val="left" w:pos="360"/>
          <w:tab w:val="left" w:pos="1080"/>
        </w:tabs>
        <w:ind w:left="360"/>
        <w:rPr>
          <w:sz w:val="20"/>
        </w:rPr>
      </w:pPr>
      <w:r w:rsidRPr="00100461">
        <w:rPr>
          <w:sz w:val="20"/>
        </w:rPr>
        <w:tab/>
      </w:r>
      <w:r w:rsidR="00B16149" w:rsidRPr="00100461">
        <w:rPr>
          <w:sz w:val="20"/>
        </w:rPr>
        <w:t>(Brent Thurmond, Clerk of Court)</w:t>
      </w:r>
      <w:r w:rsidR="0007175B" w:rsidRPr="00100461">
        <w:rPr>
          <w:sz w:val="20"/>
        </w:rPr>
        <w:t xml:space="preserve"> </w:t>
      </w:r>
    </w:p>
    <w:p w:rsidR="0007175B" w:rsidRPr="0007175B" w:rsidRDefault="0007175B" w:rsidP="0007175B">
      <w:pPr>
        <w:tabs>
          <w:tab w:val="left" w:pos="270"/>
          <w:tab w:val="left" w:pos="360"/>
          <w:tab w:val="left" w:pos="1080"/>
        </w:tabs>
        <w:ind w:hanging="540"/>
      </w:pPr>
      <w:r>
        <w:t xml:space="preserve"> </w:t>
      </w:r>
    </w:p>
    <w:p w:rsidR="00AA4E57" w:rsidRPr="00100461" w:rsidRDefault="00AA4E57" w:rsidP="00100461">
      <w:pPr>
        <w:pStyle w:val="ListParagraph"/>
        <w:numPr>
          <w:ilvl w:val="0"/>
          <w:numId w:val="24"/>
        </w:numPr>
        <w:ind w:left="1080" w:hanging="720"/>
        <w:rPr>
          <w:rFonts w:ascii="Times New Roman" w:hAnsi="Times New Roman"/>
          <w:sz w:val="24"/>
        </w:rPr>
      </w:pPr>
      <w:r w:rsidRPr="00100461">
        <w:rPr>
          <w:rFonts w:ascii="Times New Roman" w:hAnsi="Times New Roman"/>
          <w:sz w:val="24"/>
        </w:rPr>
        <w:t>Request Board Approval of Disposal of County Property</w:t>
      </w:r>
    </w:p>
    <w:p w:rsidR="00AA4E57" w:rsidRDefault="00AA4E57" w:rsidP="009C26BB">
      <w:pPr>
        <w:ind w:left="1080"/>
        <w:rPr>
          <w:sz w:val="20"/>
          <w:szCs w:val="20"/>
        </w:rPr>
      </w:pPr>
      <w:r>
        <w:rPr>
          <w:sz w:val="20"/>
          <w:szCs w:val="20"/>
        </w:rPr>
        <w:t>(Brandy King, Budget Coordinator/Fixed Asset Officer)</w:t>
      </w:r>
    </w:p>
    <w:p w:rsidR="00AA4E57" w:rsidRDefault="00AA4E57" w:rsidP="00E26893">
      <w:pPr>
        <w:ind w:left="1080"/>
        <w:jc w:val="center"/>
        <w:rPr>
          <w:sz w:val="20"/>
          <w:szCs w:val="20"/>
        </w:rPr>
      </w:pPr>
    </w:p>
    <w:p w:rsidR="00E26893" w:rsidRPr="00100461" w:rsidRDefault="00E26893" w:rsidP="00100461">
      <w:pPr>
        <w:pStyle w:val="ListParagraph"/>
        <w:numPr>
          <w:ilvl w:val="0"/>
          <w:numId w:val="24"/>
        </w:numPr>
        <w:ind w:left="1080" w:hanging="720"/>
        <w:rPr>
          <w:rFonts w:ascii="Times New Roman" w:hAnsi="Times New Roman"/>
          <w:sz w:val="24"/>
        </w:rPr>
      </w:pPr>
      <w:r w:rsidRPr="00100461">
        <w:rPr>
          <w:rFonts w:ascii="Times New Roman" w:hAnsi="Times New Roman"/>
          <w:sz w:val="24"/>
        </w:rPr>
        <w:t>Request Board Approval of the Lease Agreement between Wakulla County and 21</w:t>
      </w:r>
      <w:r w:rsidRPr="00100461">
        <w:rPr>
          <w:rFonts w:ascii="Times New Roman" w:hAnsi="Times New Roman"/>
          <w:sz w:val="24"/>
          <w:vertAlign w:val="superscript"/>
        </w:rPr>
        <w:t>st</w:t>
      </w:r>
      <w:r w:rsidRPr="00100461">
        <w:rPr>
          <w:rFonts w:ascii="Times New Roman" w:hAnsi="Times New Roman"/>
          <w:sz w:val="24"/>
        </w:rPr>
        <w:t xml:space="preserve"> Century for Office Space at the One Stop Community Center</w:t>
      </w:r>
      <w:r w:rsidR="0084123A">
        <w:rPr>
          <w:rFonts w:ascii="Times New Roman" w:hAnsi="Times New Roman"/>
          <w:sz w:val="24"/>
        </w:rPr>
        <w:t xml:space="preserve"> – </w:t>
      </w:r>
      <w:r w:rsidR="0084123A" w:rsidRPr="004B185A">
        <w:rPr>
          <w:rFonts w:ascii="Times New Roman" w:hAnsi="Times New Roman"/>
          <w:b/>
          <w:sz w:val="24"/>
          <w:u w:val="single"/>
        </w:rPr>
        <w:t>This Item is Forthcoming</w:t>
      </w:r>
      <w:r w:rsidR="0084123A">
        <w:rPr>
          <w:rFonts w:ascii="Times New Roman" w:hAnsi="Times New Roman"/>
          <w:sz w:val="24"/>
        </w:rPr>
        <w:t xml:space="preserve"> </w:t>
      </w:r>
    </w:p>
    <w:p w:rsidR="00E26893" w:rsidRPr="00390D68" w:rsidRDefault="00E26893" w:rsidP="00E26893">
      <w:pPr>
        <w:pStyle w:val="ListParagraph"/>
        <w:ind w:firstLine="360"/>
        <w:rPr>
          <w:rFonts w:ascii="Times New Roman" w:hAnsi="Times New Roman"/>
          <w:sz w:val="20"/>
          <w:szCs w:val="20"/>
        </w:rPr>
      </w:pPr>
      <w:r w:rsidRPr="00390D68">
        <w:rPr>
          <w:rFonts w:ascii="Times New Roman" w:hAnsi="Times New Roman"/>
          <w:sz w:val="20"/>
          <w:szCs w:val="20"/>
        </w:rPr>
        <w:t>(Jessica Welch, Communications and Public Services Director)</w:t>
      </w:r>
    </w:p>
    <w:p w:rsidR="00E26893" w:rsidRDefault="00E26893" w:rsidP="00E26893">
      <w:pPr>
        <w:ind w:left="1080"/>
        <w:jc w:val="center"/>
        <w:rPr>
          <w:sz w:val="20"/>
          <w:szCs w:val="20"/>
        </w:rPr>
      </w:pPr>
    </w:p>
    <w:p w:rsidR="0024676D" w:rsidRPr="00100461" w:rsidRDefault="0024676D" w:rsidP="00100461">
      <w:pPr>
        <w:pStyle w:val="ListParagraph"/>
        <w:numPr>
          <w:ilvl w:val="0"/>
          <w:numId w:val="24"/>
        </w:numPr>
        <w:ind w:left="1080" w:hanging="720"/>
        <w:rPr>
          <w:rFonts w:ascii="Times New Roman" w:hAnsi="Times New Roman"/>
          <w:sz w:val="24"/>
        </w:rPr>
      </w:pPr>
      <w:r w:rsidRPr="00100461">
        <w:rPr>
          <w:rFonts w:ascii="Times New Roman" w:hAnsi="Times New Roman"/>
          <w:sz w:val="24"/>
        </w:rPr>
        <w:t>Request Board Approval of the Initial Assessment Resolution for Property Abatement Assessments</w:t>
      </w:r>
    </w:p>
    <w:p w:rsidR="0024676D" w:rsidRDefault="0024676D" w:rsidP="0024676D">
      <w:pPr>
        <w:ind w:left="720" w:firstLine="360"/>
        <w:rPr>
          <w:sz w:val="20"/>
          <w:szCs w:val="20"/>
        </w:rPr>
      </w:pPr>
      <w:r w:rsidRPr="0024676D">
        <w:rPr>
          <w:sz w:val="20"/>
          <w:szCs w:val="20"/>
        </w:rPr>
        <w:t>(Jessica Welch, Communications and Public Services Director)</w:t>
      </w:r>
    </w:p>
    <w:p w:rsidR="00D74A2C" w:rsidRDefault="00D74A2C" w:rsidP="0024676D">
      <w:pPr>
        <w:ind w:left="720" w:firstLine="360"/>
        <w:rPr>
          <w:sz w:val="20"/>
          <w:szCs w:val="20"/>
        </w:rPr>
      </w:pPr>
    </w:p>
    <w:p w:rsidR="00D74A2C" w:rsidRPr="00100461" w:rsidRDefault="00D74A2C" w:rsidP="00100461">
      <w:pPr>
        <w:pStyle w:val="ListParagraph"/>
        <w:numPr>
          <w:ilvl w:val="0"/>
          <w:numId w:val="24"/>
        </w:numPr>
        <w:ind w:left="1080" w:hanging="720"/>
        <w:rPr>
          <w:rFonts w:ascii="Times New Roman" w:hAnsi="Times New Roman"/>
          <w:szCs w:val="20"/>
        </w:rPr>
      </w:pPr>
      <w:r w:rsidRPr="00100461">
        <w:rPr>
          <w:rFonts w:ascii="Times New Roman" w:hAnsi="Times New Roman"/>
          <w:sz w:val="24"/>
        </w:rPr>
        <w:t>Request Board Approval of a Resolution Re-Establishing Three Golf Cart Communities and Designating Certain County Roads for Golf Cart Use</w:t>
      </w:r>
    </w:p>
    <w:p w:rsidR="000B4883" w:rsidRDefault="00D74A2C" w:rsidP="009C26BB">
      <w:pPr>
        <w:ind w:left="1080"/>
        <w:rPr>
          <w:sz w:val="20"/>
          <w:szCs w:val="20"/>
        </w:rPr>
      </w:pPr>
      <w:r w:rsidRPr="00D74A2C">
        <w:rPr>
          <w:sz w:val="20"/>
          <w:szCs w:val="20"/>
        </w:rPr>
        <w:t>(Luis Serna, Planning and Community Development Director)</w:t>
      </w:r>
    </w:p>
    <w:p w:rsidR="006C2731" w:rsidRDefault="006C2731" w:rsidP="009C26BB">
      <w:pPr>
        <w:ind w:left="1080"/>
        <w:rPr>
          <w:sz w:val="20"/>
          <w:szCs w:val="20"/>
        </w:rPr>
      </w:pPr>
    </w:p>
    <w:p w:rsidR="006C2731" w:rsidRPr="006C2731" w:rsidRDefault="006C2731" w:rsidP="00100461">
      <w:pPr>
        <w:pStyle w:val="ListParagraph"/>
        <w:numPr>
          <w:ilvl w:val="0"/>
          <w:numId w:val="24"/>
        </w:numPr>
        <w:ind w:left="1080" w:hanging="720"/>
        <w:rPr>
          <w:rFonts w:ascii="Times New Roman" w:hAnsi="Times New Roman"/>
          <w:sz w:val="24"/>
        </w:rPr>
      </w:pPr>
      <w:r w:rsidRPr="006C2731">
        <w:rPr>
          <w:rFonts w:ascii="Times New Roman" w:hAnsi="Times New Roman"/>
          <w:snapToGrid w:val="0"/>
          <w:sz w:val="24"/>
        </w:rPr>
        <w:t>Request Board Approval of a Resolution Authorizing $50,000 in SHIP Funds to be used as Local Match to Maximize Scoring for the 2014 Small Cities CDBG Housing Application</w:t>
      </w:r>
    </w:p>
    <w:p w:rsidR="006C2731" w:rsidRDefault="006C2731" w:rsidP="006C2731">
      <w:pPr>
        <w:ind w:left="1080"/>
        <w:rPr>
          <w:sz w:val="20"/>
          <w:szCs w:val="20"/>
        </w:rPr>
      </w:pPr>
      <w:r w:rsidRPr="00D74A2C">
        <w:rPr>
          <w:sz w:val="20"/>
          <w:szCs w:val="20"/>
        </w:rPr>
        <w:t>(Luis Serna, Planning and Community Development Director)</w:t>
      </w:r>
    </w:p>
    <w:p w:rsidR="006C2731" w:rsidRDefault="006C2731" w:rsidP="006C2731">
      <w:pPr>
        <w:ind w:left="1080"/>
        <w:rPr>
          <w:sz w:val="20"/>
          <w:szCs w:val="20"/>
        </w:rPr>
      </w:pPr>
    </w:p>
    <w:p w:rsidR="002D3C41" w:rsidRPr="00100461" w:rsidRDefault="002D3C41" w:rsidP="00100461">
      <w:pPr>
        <w:pStyle w:val="ListParagraph"/>
        <w:numPr>
          <w:ilvl w:val="0"/>
          <w:numId w:val="24"/>
        </w:numPr>
        <w:ind w:left="1080" w:hanging="720"/>
        <w:rPr>
          <w:rFonts w:ascii="Times New Roman" w:hAnsi="Times New Roman"/>
          <w:szCs w:val="20"/>
        </w:rPr>
      </w:pPr>
      <w:r w:rsidRPr="00100461">
        <w:rPr>
          <w:rFonts w:ascii="Times New Roman" w:hAnsi="Times New Roman"/>
          <w:sz w:val="24"/>
        </w:rPr>
        <w:t xml:space="preserve">Request Board Approval of </w:t>
      </w:r>
      <w:r w:rsidR="00AE24CD">
        <w:rPr>
          <w:rFonts w:ascii="Times New Roman" w:hAnsi="Times New Roman"/>
          <w:sz w:val="24"/>
        </w:rPr>
        <w:t xml:space="preserve">a Resolution Adopting </w:t>
      </w:r>
      <w:r w:rsidRPr="00100461">
        <w:rPr>
          <w:rFonts w:ascii="Times New Roman" w:hAnsi="Times New Roman"/>
          <w:sz w:val="24"/>
        </w:rPr>
        <w:t>the County’s Housing Assistance Plan Pursuant to a Florida Department of Economic Opportunity Requirement for the Small Cities Community Development Block Grant Application</w:t>
      </w:r>
      <w:r w:rsidRPr="00100461">
        <w:rPr>
          <w:rFonts w:ascii="Times New Roman" w:hAnsi="Times New Roman"/>
          <w:szCs w:val="20"/>
        </w:rPr>
        <w:t xml:space="preserve"> </w:t>
      </w:r>
    </w:p>
    <w:p w:rsidR="006C2731" w:rsidRDefault="006C2731" w:rsidP="006C2731">
      <w:pPr>
        <w:ind w:left="1080"/>
        <w:rPr>
          <w:sz w:val="20"/>
          <w:szCs w:val="20"/>
        </w:rPr>
      </w:pPr>
      <w:r w:rsidRPr="00D74A2C">
        <w:rPr>
          <w:sz w:val="20"/>
          <w:szCs w:val="20"/>
        </w:rPr>
        <w:t>(Luis Serna, Planning and Community Development Director)</w:t>
      </w:r>
    </w:p>
    <w:p w:rsidR="00A10D8D" w:rsidRDefault="00A10D8D" w:rsidP="006C2731">
      <w:pPr>
        <w:rPr>
          <w:sz w:val="20"/>
          <w:szCs w:val="20"/>
        </w:rPr>
      </w:pPr>
    </w:p>
    <w:p w:rsidR="00D479A6" w:rsidRPr="00100461" w:rsidRDefault="00D479A6" w:rsidP="00100461">
      <w:pPr>
        <w:pStyle w:val="ListParagraph"/>
        <w:numPr>
          <w:ilvl w:val="0"/>
          <w:numId w:val="24"/>
        </w:numPr>
        <w:ind w:left="1080" w:hanging="720"/>
        <w:rPr>
          <w:rFonts w:ascii="Times New Roman" w:hAnsi="Times New Roman"/>
          <w:snapToGrid w:val="0"/>
          <w:sz w:val="24"/>
        </w:rPr>
      </w:pPr>
      <w:r w:rsidRPr="00100461">
        <w:rPr>
          <w:rFonts w:ascii="Times New Roman" w:hAnsi="Times New Roman"/>
          <w:snapToGrid w:val="0"/>
          <w:sz w:val="24"/>
        </w:rPr>
        <w:t xml:space="preserve">Request Board </w:t>
      </w:r>
      <w:r w:rsidR="000D4632">
        <w:rPr>
          <w:rFonts w:ascii="Times New Roman" w:hAnsi="Times New Roman"/>
          <w:snapToGrid w:val="0"/>
          <w:sz w:val="24"/>
        </w:rPr>
        <w:t>Approval of Disposal</w:t>
      </w:r>
      <w:r w:rsidRPr="00100461">
        <w:rPr>
          <w:rFonts w:ascii="Times New Roman" w:hAnsi="Times New Roman"/>
          <w:snapToGrid w:val="0"/>
          <w:sz w:val="24"/>
        </w:rPr>
        <w:t xml:space="preserve"> of County Property</w:t>
      </w:r>
    </w:p>
    <w:p w:rsidR="00D479A6" w:rsidRPr="00D479A6" w:rsidRDefault="000D4632" w:rsidP="00D479A6">
      <w:pPr>
        <w:ind w:left="1080"/>
        <w:rPr>
          <w:sz w:val="20"/>
          <w:szCs w:val="20"/>
        </w:rPr>
      </w:pPr>
      <w:r>
        <w:rPr>
          <w:snapToGrid w:val="0"/>
          <w:sz w:val="20"/>
          <w:szCs w:val="20"/>
        </w:rPr>
        <w:t>(Brandy King, Budget Coordinator/Fixed Asset Officer)</w:t>
      </w:r>
    </w:p>
    <w:p w:rsidR="00D74A2C" w:rsidRDefault="00D479A6" w:rsidP="00D479A6">
      <w:pPr>
        <w:tabs>
          <w:tab w:val="left" w:pos="5430"/>
        </w:tabs>
        <w:ind w:left="1080"/>
        <w:rPr>
          <w:sz w:val="20"/>
          <w:szCs w:val="20"/>
        </w:rPr>
      </w:pPr>
      <w:r>
        <w:rPr>
          <w:sz w:val="20"/>
          <w:szCs w:val="20"/>
        </w:rPr>
        <w:tab/>
      </w:r>
    </w:p>
    <w:p w:rsidR="00D479A6" w:rsidRDefault="00FF786A" w:rsidP="00FF786A">
      <w:pPr>
        <w:tabs>
          <w:tab w:val="left" w:pos="5430"/>
        </w:tabs>
        <w:ind w:left="1080" w:hanging="720"/>
      </w:pPr>
      <w:r>
        <w:t xml:space="preserve">19.       </w:t>
      </w:r>
      <w:r w:rsidR="00FF2EF5">
        <w:t>Request Board Approval of a Resolution and Florida Department of Transportation Traffic Signal Maintenance and Compensation Agreement and Authorize the Chairman to Execute the Agreement</w:t>
      </w:r>
    </w:p>
    <w:p w:rsidR="00FF2EF5" w:rsidRPr="00FF2EF5" w:rsidRDefault="00FF2EF5" w:rsidP="00D479A6">
      <w:pPr>
        <w:tabs>
          <w:tab w:val="left" w:pos="5430"/>
        </w:tabs>
        <w:ind w:left="1080"/>
        <w:rPr>
          <w:sz w:val="20"/>
          <w:szCs w:val="20"/>
        </w:rPr>
      </w:pPr>
      <w:r w:rsidRPr="00FF2EF5">
        <w:rPr>
          <w:sz w:val="20"/>
          <w:szCs w:val="20"/>
        </w:rPr>
        <w:t>(Cleve Fleming, Public Works Director)</w:t>
      </w:r>
    </w:p>
    <w:p w:rsidR="00FF2EF5" w:rsidRDefault="00FF2EF5" w:rsidP="00D479A6">
      <w:pPr>
        <w:tabs>
          <w:tab w:val="left" w:pos="5430"/>
        </w:tabs>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F66E08" w:rsidRPr="0072393C" w:rsidRDefault="0092578F" w:rsidP="00F66E08">
      <w:pPr>
        <w:tabs>
          <w:tab w:val="left" w:pos="360"/>
          <w:tab w:val="left" w:pos="1080"/>
        </w:tabs>
        <w:rPr>
          <w:i/>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F85FF3" w:rsidRPr="003C09DB" w:rsidRDefault="00F66E08" w:rsidP="003C09DB">
      <w:pPr>
        <w:tabs>
          <w:tab w:val="left" w:pos="1080"/>
        </w:tabs>
        <w:ind w:left="1080"/>
      </w:pPr>
      <w:r>
        <w:rPr>
          <w:snapToGrid w:val="0"/>
        </w:rPr>
        <w:tab/>
      </w:r>
    </w:p>
    <w:p w:rsidR="00053E10" w:rsidRPr="00100461" w:rsidRDefault="00053E10" w:rsidP="00100461">
      <w:pPr>
        <w:pStyle w:val="ListParagraph"/>
        <w:numPr>
          <w:ilvl w:val="0"/>
          <w:numId w:val="24"/>
        </w:numPr>
        <w:ind w:left="1080" w:hanging="720"/>
        <w:rPr>
          <w:rFonts w:ascii="Times New Roman" w:hAnsi="Times New Roman"/>
          <w:snapToGrid w:val="0"/>
          <w:sz w:val="24"/>
        </w:rPr>
      </w:pPr>
      <w:r w:rsidRPr="00100461">
        <w:rPr>
          <w:rFonts w:ascii="Times New Roman" w:hAnsi="Times New Roman"/>
          <w:snapToGrid w:val="0"/>
          <w:sz w:val="24"/>
        </w:rPr>
        <w:t>Request Board Direction of Application for Reduction of Code Enforcement Lien CEB LR-012</w:t>
      </w:r>
    </w:p>
    <w:p w:rsidR="00053E10" w:rsidRPr="00053E10" w:rsidRDefault="00053E10" w:rsidP="00053E10">
      <w:pPr>
        <w:ind w:firstLine="1080"/>
        <w:rPr>
          <w:sz w:val="20"/>
          <w:szCs w:val="20"/>
        </w:rPr>
      </w:pPr>
      <w:r w:rsidRPr="00053E10">
        <w:rPr>
          <w:snapToGrid w:val="0"/>
          <w:sz w:val="20"/>
          <w:szCs w:val="20"/>
        </w:rPr>
        <w:t>(Somer Strickland, Senior Planner</w:t>
      </w:r>
      <w:r w:rsidR="00A10D8D">
        <w:rPr>
          <w:snapToGrid w:val="0"/>
          <w:sz w:val="20"/>
          <w:szCs w:val="20"/>
        </w:rPr>
        <w:t>/Code Official</w:t>
      </w:r>
      <w:r w:rsidRPr="00053E10">
        <w:rPr>
          <w:snapToGrid w:val="0"/>
          <w:sz w:val="20"/>
          <w:szCs w:val="20"/>
        </w:rPr>
        <w:t>)</w:t>
      </w:r>
    </w:p>
    <w:p w:rsidR="00721BD3" w:rsidRDefault="00721BD3" w:rsidP="0007175B">
      <w:pPr>
        <w:tabs>
          <w:tab w:val="left" w:pos="1080"/>
        </w:tabs>
        <w:ind w:left="1080"/>
        <w:rPr>
          <w:snapToGrid w:val="0"/>
        </w:rPr>
      </w:pPr>
    </w:p>
    <w:p w:rsidR="00FF2EF5" w:rsidRDefault="00FF2EF5" w:rsidP="0007175B">
      <w:pPr>
        <w:tabs>
          <w:tab w:val="left" w:pos="1080"/>
        </w:tabs>
        <w:ind w:left="1080"/>
        <w:rPr>
          <w:snapToGrid w:val="0"/>
        </w:rPr>
      </w:pPr>
    </w:p>
    <w:p w:rsidR="00721BD3" w:rsidRPr="00100461" w:rsidRDefault="00721BD3" w:rsidP="00100461">
      <w:pPr>
        <w:pStyle w:val="ListParagraph"/>
        <w:numPr>
          <w:ilvl w:val="0"/>
          <w:numId w:val="24"/>
        </w:numPr>
        <w:tabs>
          <w:tab w:val="left" w:pos="1080"/>
        </w:tabs>
        <w:ind w:left="1080" w:hanging="720"/>
        <w:rPr>
          <w:rFonts w:ascii="Times New Roman" w:hAnsi="Times New Roman"/>
          <w:snapToGrid w:val="0"/>
          <w:sz w:val="24"/>
        </w:rPr>
      </w:pPr>
      <w:r w:rsidRPr="00100461">
        <w:rPr>
          <w:rFonts w:ascii="Times New Roman" w:hAnsi="Times New Roman"/>
          <w:snapToGrid w:val="0"/>
          <w:sz w:val="24"/>
        </w:rPr>
        <w:lastRenderedPageBreak/>
        <w:t>Board Consideration and Direction Regarding the One Cent Sales Tax Committee’s Recommendation to Amend the One Cent Sales Tax Proportions</w:t>
      </w:r>
    </w:p>
    <w:p w:rsidR="006D791E" w:rsidRDefault="00852405" w:rsidP="0007175B">
      <w:pPr>
        <w:tabs>
          <w:tab w:val="left" w:pos="1080"/>
        </w:tabs>
        <w:ind w:left="1080"/>
        <w:rPr>
          <w:snapToGrid w:val="0"/>
        </w:rPr>
      </w:pPr>
      <w:r w:rsidRPr="00721BD3">
        <w:rPr>
          <w:snapToGrid w:val="0"/>
          <w:sz w:val="20"/>
          <w:szCs w:val="20"/>
        </w:rPr>
        <w:t>(Jessica Welch, Communications and Public Services Director)</w:t>
      </w:r>
      <w:r w:rsidR="009D2A62">
        <w:rPr>
          <w:snapToGrid w:val="0"/>
          <w:sz w:val="20"/>
          <w:szCs w:val="20"/>
        </w:rPr>
        <w:br/>
      </w:r>
    </w:p>
    <w:p w:rsidR="00C5496E" w:rsidRPr="00100461" w:rsidRDefault="00C5496E" w:rsidP="00100461">
      <w:pPr>
        <w:pStyle w:val="ListParagraph"/>
        <w:numPr>
          <w:ilvl w:val="0"/>
          <w:numId w:val="24"/>
        </w:numPr>
        <w:ind w:left="1080" w:hanging="720"/>
        <w:rPr>
          <w:rFonts w:ascii="Times New Roman" w:hAnsi="Times New Roman"/>
          <w:color w:val="1F497D"/>
          <w:sz w:val="24"/>
        </w:rPr>
      </w:pPr>
      <w:r w:rsidRPr="00100461">
        <w:rPr>
          <w:rFonts w:ascii="Times New Roman" w:hAnsi="Times New Roman"/>
          <w:snapToGrid w:val="0"/>
          <w:sz w:val="24"/>
        </w:rPr>
        <w:t>Request Board Select an Election Date for the One Cent Sales Tax Extension and Request Approval of the Proposed Informational Marketing Plan</w:t>
      </w:r>
    </w:p>
    <w:p w:rsidR="006D791E" w:rsidRPr="00100461" w:rsidRDefault="00852405" w:rsidP="00100461">
      <w:pPr>
        <w:tabs>
          <w:tab w:val="left" w:pos="1080"/>
        </w:tabs>
        <w:ind w:left="1080"/>
        <w:rPr>
          <w:snapToGrid w:val="0"/>
          <w:sz w:val="20"/>
          <w:szCs w:val="20"/>
        </w:rPr>
      </w:pPr>
      <w:r>
        <w:rPr>
          <w:snapToGrid w:val="0"/>
          <w:sz w:val="20"/>
          <w:szCs w:val="20"/>
        </w:rPr>
        <w:t>(David Edwards, County Administrator)</w:t>
      </w:r>
      <w:r w:rsidR="005F27B9">
        <w:rPr>
          <w:snapToGrid w:val="0"/>
          <w:sz w:val="20"/>
          <w:szCs w:val="20"/>
        </w:rPr>
        <w:br/>
      </w:r>
    </w:p>
    <w:p w:rsidR="006D791E" w:rsidRPr="00100461" w:rsidRDefault="004B185A" w:rsidP="00100461">
      <w:pPr>
        <w:pStyle w:val="ListParagraph"/>
        <w:numPr>
          <w:ilvl w:val="0"/>
          <w:numId w:val="24"/>
        </w:numPr>
        <w:tabs>
          <w:tab w:val="left" w:pos="1080"/>
        </w:tabs>
        <w:ind w:left="1080" w:hanging="720"/>
        <w:rPr>
          <w:rFonts w:ascii="Times New Roman" w:hAnsi="Times New Roman"/>
          <w:snapToGrid w:val="0"/>
          <w:sz w:val="24"/>
        </w:rPr>
      </w:pPr>
      <w:r>
        <w:rPr>
          <w:rFonts w:ascii="Times New Roman" w:hAnsi="Times New Roman"/>
          <w:snapToGrid w:val="0"/>
          <w:sz w:val="24"/>
        </w:rPr>
        <w:t xml:space="preserve">Request </w:t>
      </w:r>
      <w:r w:rsidR="006D791E" w:rsidRPr="00100461">
        <w:rPr>
          <w:rFonts w:ascii="Times New Roman" w:hAnsi="Times New Roman"/>
          <w:snapToGrid w:val="0"/>
          <w:sz w:val="24"/>
        </w:rPr>
        <w:t>Board Approval of a Resolution Adopting a Revised Fee Schedule for the Use and Rental of County Parks and Recreational Facilities</w:t>
      </w:r>
    </w:p>
    <w:p w:rsidR="006D791E" w:rsidRDefault="006D791E" w:rsidP="002D3C41">
      <w:pPr>
        <w:tabs>
          <w:tab w:val="left" w:pos="1080"/>
        </w:tabs>
        <w:ind w:left="1080"/>
        <w:rPr>
          <w:snapToGrid w:val="0"/>
          <w:sz w:val="20"/>
          <w:szCs w:val="20"/>
        </w:rPr>
      </w:pPr>
      <w:r w:rsidRPr="00721BD3">
        <w:rPr>
          <w:snapToGrid w:val="0"/>
          <w:sz w:val="20"/>
          <w:szCs w:val="20"/>
        </w:rPr>
        <w:t>(Jessica Welch, Communicatio</w:t>
      </w:r>
      <w:r w:rsidR="002D3C41">
        <w:rPr>
          <w:snapToGrid w:val="0"/>
          <w:sz w:val="20"/>
          <w:szCs w:val="20"/>
        </w:rPr>
        <w:t>ns and Public Services Director)</w:t>
      </w:r>
    </w:p>
    <w:p w:rsidR="00100461" w:rsidRDefault="00100461" w:rsidP="0007175B">
      <w:pPr>
        <w:tabs>
          <w:tab w:val="left" w:pos="1080"/>
        </w:tabs>
        <w:ind w:left="1080"/>
        <w:rPr>
          <w:snapToGrid w:val="0"/>
        </w:rPr>
      </w:pPr>
    </w:p>
    <w:p w:rsidR="007F0F4A" w:rsidRDefault="00053E10" w:rsidP="0007175B">
      <w:pPr>
        <w:tabs>
          <w:tab w:val="left" w:pos="1080"/>
        </w:tabs>
        <w:ind w:left="1080"/>
        <w:rPr>
          <w:snapToGrid w:val="0"/>
        </w:rPr>
      </w:pPr>
      <w:r>
        <w:rPr>
          <w:snapToGrid w:val="0"/>
        </w:rPr>
        <w:tab/>
      </w:r>
      <w:r>
        <w:rPr>
          <w:snapToGrid w:val="0"/>
        </w:rPr>
        <w:tab/>
      </w: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360"/>
        </w:tabs>
        <w:ind w:right="720"/>
        <w:rPr>
          <w:b/>
        </w:rPr>
      </w:pPr>
    </w:p>
    <w:p w:rsidR="00D74A2C" w:rsidRPr="001E02A6" w:rsidRDefault="00D74A2C" w:rsidP="00100461">
      <w:pPr>
        <w:pStyle w:val="ListParagraph"/>
        <w:numPr>
          <w:ilvl w:val="0"/>
          <w:numId w:val="24"/>
        </w:numPr>
        <w:tabs>
          <w:tab w:val="left" w:pos="360"/>
        </w:tabs>
        <w:ind w:left="1080" w:right="720" w:hanging="720"/>
        <w:rPr>
          <w:rFonts w:ascii="Times New Roman" w:hAnsi="Times New Roman"/>
          <w:sz w:val="28"/>
        </w:rPr>
      </w:pPr>
      <w:r w:rsidRPr="00100461">
        <w:rPr>
          <w:rFonts w:ascii="Times New Roman" w:hAnsi="Times New Roman"/>
          <w:sz w:val="24"/>
        </w:rPr>
        <w:t xml:space="preserve">Request Board </w:t>
      </w:r>
      <w:r w:rsidR="001E02A6" w:rsidRPr="001E02A6">
        <w:rPr>
          <w:rFonts w:ascii="Times New Roman" w:hAnsi="Times New Roman"/>
          <w:sz w:val="24"/>
        </w:rPr>
        <w:t>Approval to Conduct a Public Hearing and Adopt an Ordinance Amending Sections 30.022 and 30.026 of the Code of Ordinances to Allow Golf Cart Communities to be Designated by Resolution</w:t>
      </w:r>
    </w:p>
    <w:p w:rsidR="00F22A67" w:rsidRDefault="00100461" w:rsidP="00D74A2C">
      <w:pPr>
        <w:tabs>
          <w:tab w:val="left" w:pos="360"/>
        </w:tabs>
        <w:ind w:left="720" w:right="720"/>
        <w:rPr>
          <w:b/>
          <w:sz w:val="20"/>
          <w:szCs w:val="20"/>
        </w:rPr>
      </w:pPr>
      <w:r>
        <w:rPr>
          <w:sz w:val="20"/>
          <w:szCs w:val="20"/>
        </w:rPr>
        <w:t xml:space="preserve">       </w:t>
      </w:r>
      <w:r w:rsidR="00D74A2C" w:rsidRPr="00D74A2C">
        <w:rPr>
          <w:sz w:val="20"/>
          <w:szCs w:val="20"/>
        </w:rPr>
        <w:t>(Luis Serna, Planning and Community Development Director)</w:t>
      </w:r>
      <w:r w:rsidR="00C620B2">
        <w:rPr>
          <w:sz w:val="20"/>
          <w:szCs w:val="20"/>
        </w:rPr>
        <w:br/>
      </w:r>
    </w:p>
    <w:p w:rsidR="006C2731" w:rsidRPr="006C2731" w:rsidRDefault="006C2731" w:rsidP="00100461">
      <w:pPr>
        <w:pStyle w:val="ListParagraph"/>
        <w:numPr>
          <w:ilvl w:val="0"/>
          <w:numId w:val="24"/>
        </w:numPr>
        <w:ind w:left="1080" w:hanging="720"/>
        <w:rPr>
          <w:rFonts w:ascii="Times New Roman" w:hAnsi="Times New Roman"/>
          <w:sz w:val="24"/>
          <w:szCs w:val="24"/>
        </w:rPr>
      </w:pPr>
      <w:r w:rsidRPr="006C2731">
        <w:rPr>
          <w:rFonts w:ascii="Times New Roman" w:hAnsi="Times New Roman"/>
          <w:snapToGrid w:val="0"/>
          <w:sz w:val="24"/>
          <w:szCs w:val="24"/>
        </w:rPr>
        <w:t>Request Board Approval to Conduct the Second Public Hearing Pursuant to the Federal CDBG Program in Preparation to Submit a Small Cities Community Development Block Grant (CDBG) Application for the 2014 Grant Cycle and Approval of the Enabling Resolution</w:t>
      </w:r>
    </w:p>
    <w:p w:rsidR="0007175B" w:rsidRDefault="00100461" w:rsidP="00F071E6">
      <w:pPr>
        <w:tabs>
          <w:tab w:val="left" w:pos="360"/>
        </w:tabs>
        <w:ind w:left="720" w:right="720"/>
        <w:rPr>
          <w:b/>
          <w:sz w:val="20"/>
          <w:szCs w:val="20"/>
        </w:rPr>
      </w:pPr>
      <w:r>
        <w:rPr>
          <w:sz w:val="20"/>
          <w:szCs w:val="20"/>
        </w:rPr>
        <w:t xml:space="preserve">       </w:t>
      </w:r>
      <w:r w:rsidR="006C2731" w:rsidRPr="00D74A2C">
        <w:rPr>
          <w:sz w:val="20"/>
          <w:szCs w:val="20"/>
        </w:rPr>
        <w:t>(Luis Serna, Planning and Community Development Director)</w:t>
      </w:r>
      <w:r w:rsidR="0007175B">
        <w:rPr>
          <w:sz w:val="20"/>
          <w:szCs w:val="20"/>
        </w:rPr>
        <w:br/>
      </w:r>
    </w:p>
    <w:p w:rsidR="00D479A6" w:rsidRPr="0007175B" w:rsidRDefault="00D479A6" w:rsidP="0007175B">
      <w:pPr>
        <w:tabs>
          <w:tab w:val="left" w:pos="360"/>
        </w:tabs>
        <w:ind w:left="720" w:right="720"/>
        <w:rPr>
          <w:b/>
          <w:sz w:val="20"/>
          <w:szCs w:val="20"/>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Pr="000E50DF" w:rsidRDefault="00D97490" w:rsidP="00100461">
      <w:pPr>
        <w:tabs>
          <w:tab w:val="left" w:pos="360"/>
        </w:tabs>
        <w:ind w:left="360"/>
        <w:jc w:val="both"/>
        <w:rPr>
          <w:i/>
          <w:sz w:val="20"/>
          <w:szCs w:val="20"/>
        </w:rPr>
      </w:pPr>
      <w:r w:rsidRPr="00FB640A">
        <w:rPr>
          <w:color w:val="333333"/>
        </w:rPr>
        <w:t>(</w:t>
      </w:r>
      <w:r w:rsidRPr="00FB640A">
        <w:rPr>
          <w:i/>
          <w:color w:val="333333"/>
          <w:sz w:val="20"/>
          <w:szCs w:val="20"/>
        </w:rPr>
        <w:t>Members will be provided with planning and zoning amendment requests five (5) business days pr</w:t>
      </w:r>
      <w:r w:rsidR="00100461">
        <w:rPr>
          <w:i/>
          <w:color w:val="333333"/>
          <w:sz w:val="20"/>
          <w:szCs w:val="20"/>
        </w:rPr>
        <w:t xml:space="preserve">ior to the scheduled meeting.  </w:t>
      </w:r>
      <w:r w:rsidRPr="00FB640A">
        <w:rPr>
          <w:i/>
          <w:color w:val="333333"/>
          <w:sz w:val="20"/>
          <w:szCs w:val="20"/>
        </w:rPr>
        <w:t>To the maximum extent possible, all support information and documentation for P&amp;Z items sha</w:t>
      </w:r>
      <w:r w:rsidR="0007175B">
        <w:rPr>
          <w:i/>
          <w:color w:val="333333"/>
          <w:sz w:val="20"/>
          <w:szCs w:val="20"/>
        </w:rPr>
        <w:t xml:space="preserve">ll be made available through a </w:t>
      </w:r>
      <w:r w:rsidRPr="00FB640A">
        <w:rPr>
          <w:i/>
          <w:color w:val="333333"/>
          <w:sz w:val="20"/>
          <w:szCs w:val="20"/>
        </w:rPr>
        <w:t>variety of means including the County website that will provide the public with the greatest oppor</w:t>
      </w:r>
      <w:r w:rsidR="0007175B">
        <w:rPr>
          <w:i/>
          <w:color w:val="333333"/>
          <w:sz w:val="20"/>
          <w:szCs w:val="20"/>
        </w:rPr>
        <w:t xml:space="preserve">tunity to review documentation </w:t>
      </w:r>
      <w:r w:rsidRPr="00FB640A">
        <w:rPr>
          <w:i/>
          <w:color w:val="333333"/>
          <w:sz w:val="20"/>
          <w:szCs w:val="20"/>
        </w:rPr>
        <w:t xml:space="preserve">at the date of advertisement pursuant to Resolution No. 04-43.  </w:t>
      </w:r>
      <w:r w:rsidRPr="00FB640A">
        <w:rPr>
          <w:i/>
          <w:sz w:val="20"/>
          <w:szCs w:val="20"/>
        </w:rPr>
        <w:t>“In accordance with Sec. 24.01</w:t>
      </w:r>
      <w:r w:rsidR="0007175B">
        <w:rPr>
          <w:i/>
          <w:sz w:val="20"/>
          <w:szCs w:val="20"/>
        </w:rPr>
        <w:t xml:space="preserve"> of County Code, for all quasi-</w:t>
      </w:r>
      <w:r w:rsidRPr="00FB640A">
        <w:rPr>
          <w:i/>
          <w:sz w:val="20"/>
          <w:szCs w:val="20"/>
        </w:rPr>
        <w:t>judicial proceedings each Commission member must disclose all contact received from interested parties and/or thei</w:t>
      </w:r>
      <w:r>
        <w:rPr>
          <w:i/>
          <w:sz w:val="20"/>
          <w:szCs w:val="20"/>
        </w:rPr>
        <w:t>r</w:t>
      </w:r>
      <w:r w:rsidR="0007175B">
        <w:rPr>
          <w:i/>
          <w:sz w:val="20"/>
          <w:szCs w:val="20"/>
        </w:rPr>
        <w:t xml:space="preserve"> </w:t>
      </w:r>
      <w:r w:rsidRPr="00FB640A">
        <w:rPr>
          <w:i/>
          <w:sz w:val="20"/>
          <w:szCs w:val="20"/>
        </w:rPr>
        <w:t>representatives, lobbyists, or any other third parties concerning any application and any personal investigation or knowledge</w:t>
      </w:r>
      <w:r w:rsidR="0007175B">
        <w:rPr>
          <w:i/>
          <w:sz w:val="20"/>
          <w:szCs w:val="20"/>
        </w:rPr>
        <w:t xml:space="preserve"> </w:t>
      </w:r>
      <w:r w:rsidRPr="00FB640A">
        <w:rPr>
          <w:i/>
          <w:sz w:val="20"/>
          <w:szCs w:val="20"/>
        </w:rPr>
        <w:t>being relied upon during the consideration of any quasi-judicial</w:t>
      </w:r>
      <w:r>
        <w:rPr>
          <w:i/>
          <w:sz w:val="20"/>
          <w:szCs w:val="20"/>
        </w:rPr>
        <w:t xml:space="preserve"> planning and zoning matters”.)</w:t>
      </w:r>
      <w:r w:rsidRPr="00FB640A">
        <w:rPr>
          <w:i/>
          <w:sz w:val="20"/>
          <w:szCs w:val="20"/>
        </w:rPr>
        <w:tab/>
      </w:r>
      <w:r w:rsidR="007F0F4A">
        <w:rPr>
          <w:i/>
          <w:sz w:val="20"/>
          <w:szCs w:val="20"/>
        </w:rPr>
        <w:br/>
      </w:r>
    </w:p>
    <w:p w:rsidR="00A12244" w:rsidRPr="00743161" w:rsidRDefault="00A12244"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6469D3" w:rsidRPr="006469D3" w:rsidRDefault="006469D3" w:rsidP="002E55C3">
      <w:pPr>
        <w:tabs>
          <w:tab w:val="left" w:pos="-1980"/>
          <w:tab w:val="left" w:pos="360"/>
          <w:tab w:val="left" w:pos="1080"/>
          <w:tab w:val="left" w:pos="1440"/>
        </w:tabs>
        <w:ind w:right="360"/>
        <w:jc w:val="both"/>
      </w:pPr>
      <w:r>
        <w:tab/>
      </w:r>
    </w:p>
    <w:p w:rsidR="006469D3" w:rsidRDefault="006469D3" w:rsidP="006469D3">
      <w:pPr>
        <w:pStyle w:val="ListParagraph"/>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5649FB" w:rsidRPr="005649FB" w:rsidRDefault="005649FB" w:rsidP="005649FB">
      <w:pPr>
        <w:pStyle w:val="ListParagraph"/>
        <w:numPr>
          <w:ilvl w:val="0"/>
          <w:numId w:val="24"/>
        </w:numPr>
        <w:ind w:left="1080" w:hanging="720"/>
        <w:jc w:val="both"/>
        <w:rPr>
          <w:rFonts w:ascii="Times New Roman" w:hAnsi="Times New Roman"/>
          <w:szCs w:val="20"/>
        </w:rPr>
      </w:pPr>
      <w:r w:rsidRPr="005649FB">
        <w:rPr>
          <w:rFonts w:ascii="Times New Roman" w:hAnsi="Times New Roman"/>
          <w:sz w:val="24"/>
        </w:rPr>
        <w:lastRenderedPageBreak/>
        <w:t>Request Board Direction on the Recognition-Acknowledgment Petition Submitted by the Tallahassee Professional Firefighters IAFF Local 2339 for Recognition as the Exclusive Bargaining Agent for the County’s Public Safety Employees, including Firefighters, EMS, Captains, EMTs, Paramedics, and Fire Captains</w:t>
      </w:r>
      <w:r w:rsidRPr="005649FB">
        <w:rPr>
          <w:rFonts w:ascii="Times New Roman" w:hAnsi="Times New Roman"/>
          <w:szCs w:val="20"/>
        </w:rPr>
        <w:t xml:space="preserve"> </w:t>
      </w:r>
    </w:p>
    <w:p w:rsidR="00486943" w:rsidRPr="00486943" w:rsidRDefault="005649FB" w:rsidP="005649FB">
      <w:pPr>
        <w:ind w:left="90" w:firstLine="720"/>
        <w:rPr>
          <w:sz w:val="20"/>
          <w:szCs w:val="20"/>
        </w:rPr>
      </w:pPr>
      <w:r>
        <w:rPr>
          <w:sz w:val="20"/>
          <w:szCs w:val="20"/>
        </w:rPr>
        <w:t xml:space="preserve">     </w:t>
      </w:r>
      <w:r w:rsidR="00486943" w:rsidRPr="00486943">
        <w:rPr>
          <w:sz w:val="20"/>
          <w:szCs w:val="20"/>
        </w:rPr>
        <w:t>(Heather Encinosa, County Attorney)</w:t>
      </w:r>
    </w:p>
    <w:p w:rsidR="00100461" w:rsidRDefault="00100461" w:rsidP="00851A4E">
      <w:pPr>
        <w:tabs>
          <w:tab w:val="left" w:pos="-1980"/>
          <w:tab w:val="left" w:pos="360"/>
        </w:tabs>
        <w:ind w:right="360"/>
        <w:jc w:val="both"/>
        <w:rPr>
          <w:bCs/>
          <w:color w:val="333333"/>
          <w:sz w:val="20"/>
          <w:szCs w:val="20"/>
        </w:rPr>
      </w:pPr>
    </w:p>
    <w:p w:rsidR="00851A4E" w:rsidRPr="00281123" w:rsidRDefault="00851A4E" w:rsidP="00851A4E">
      <w:pPr>
        <w:tabs>
          <w:tab w:val="left" w:pos="-1980"/>
          <w:tab w:val="left" w:pos="360"/>
        </w:tabs>
        <w:ind w:right="360"/>
        <w:jc w:val="both"/>
        <w:rPr>
          <w:bCs/>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9E42AC" w:rsidRDefault="009E42AC" w:rsidP="00F66E08">
      <w:pPr>
        <w:tabs>
          <w:tab w:val="left" w:pos="-1980"/>
          <w:tab w:val="left" w:pos="360"/>
        </w:tabs>
        <w:ind w:right="360"/>
        <w:jc w:val="both"/>
        <w:rPr>
          <w:bCs/>
          <w:sz w:val="22"/>
          <w:szCs w:val="22"/>
        </w:rPr>
      </w:pPr>
    </w:p>
    <w:p w:rsidR="00851A4E" w:rsidRPr="00F66E08" w:rsidRDefault="00851A4E"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Default="002E55C3" w:rsidP="002E55C3">
      <w:pPr>
        <w:tabs>
          <w:tab w:val="left" w:pos="360"/>
        </w:tabs>
        <w:ind w:left="360" w:right="720"/>
        <w:rPr>
          <w:i/>
          <w:color w:val="333333"/>
          <w:sz w:val="20"/>
          <w:szCs w:val="20"/>
        </w:rPr>
      </w:pPr>
    </w:p>
    <w:p w:rsidR="002E55C3" w:rsidRPr="002E55C3" w:rsidRDefault="002E55C3" w:rsidP="002E55C3">
      <w:pPr>
        <w:tabs>
          <w:tab w:val="left" w:pos="360"/>
        </w:tabs>
        <w:ind w:left="360" w:right="720"/>
        <w:rPr>
          <w:i/>
          <w:color w:val="333333"/>
          <w:sz w:val="20"/>
          <w:szCs w:val="20"/>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57616E" w:rsidRPr="00F071E6" w:rsidRDefault="00D97490" w:rsidP="00F071E6">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57616E" w:rsidRDefault="0057616E" w:rsidP="00F66E08">
      <w:pPr>
        <w:tabs>
          <w:tab w:val="left" w:pos="-1980"/>
          <w:tab w:val="left" w:pos="360"/>
          <w:tab w:val="left" w:pos="1080"/>
          <w:tab w:val="left" w:pos="1440"/>
        </w:tabs>
        <w:ind w:right="360"/>
        <w:jc w:val="both"/>
        <w:rPr>
          <w:bCs/>
        </w:rPr>
      </w:pPr>
    </w:p>
    <w:p w:rsidR="00100461" w:rsidRPr="00F66E08" w:rsidRDefault="00100461" w:rsidP="00F66E08">
      <w:pPr>
        <w:tabs>
          <w:tab w:val="left" w:pos="-1980"/>
          <w:tab w:val="left" w:pos="360"/>
          <w:tab w:val="left" w:pos="1080"/>
          <w:tab w:val="left" w:pos="1440"/>
        </w:tabs>
        <w:ind w:right="360"/>
        <w:jc w:val="both"/>
        <w:rPr>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7F0F4A" w:rsidRDefault="003C09DB" w:rsidP="007F0F4A">
      <w:pPr>
        <w:ind w:left="360" w:right="360"/>
        <w:jc w:val="center"/>
        <w:rPr>
          <w:b/>
          <w:i/>
          <w:szCs w:val="20"/>
        </w:rPr>
      </w:pPr>
      <w:r>
        <w:rPr>
          <w:b/>
          <w:i/>
          <w:szCs w:val="20"/>
        </w:rPr>
        <w:t xml:space="preserve">Monday, </w:t>
      </w:r>
      <w:r w:rsidR="006F0A19">
        <w:rPr>
          <w:b/>
          <w:i/>
          <w:szCs w:val="20"/>
        </w:rPr>
        <w:t>July 20</w:t>
      </w:r>
      <w:r w:rsidR="00AD27B7">
        <w:rPr>
          <w:b/>
          <w:i/>
          <w:szCs w:val="20"/>
        </w:rPr>
        <w:t>, 2015 at 5</w:t>
      </w:r>
      <w:r w:rsidR="00D97490">
        <w:rPr>
          <w:b/>
          <w:i/>
          <w:szCs w:val="20"/>
        </w:rPr>
        <w:t>:00p.m.</w:t>
      </w:r>
    </w:p>
    <w:p w:rsidR="007E3225" w:rsidRPr="00F22A67" w:rsidRDefault="00D97490" w:rsidP="00F22A67">
      <w:pPr>
        <w:tabs>
          <w:tab w:val="left" w:pos="7080"/>
        </w:tabs>
        <w:rPr>
          <w:szCs w:val="20"/>
        </w:rPr>
      </w:pPr>
      <w:r w:rsidRPr="00CD4135">
        <w:rPr>
          <w:szCs w:val="20"/>
        </w:rPr>
        <w:br w:type="page"/>
      </w:r>
      <w:r w:rsidR="007E3225">
        <w:rPr>
          <w:b/>
          <w:sz w:val="36"/>
          <w:szCs w:val="36"/>
        </w:rPr>
        <w:lastRenderedPageBreak/>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366D5D">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166"/>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531"/>
        <w:gridCol w:w="1981"/>
        <w:gridCol w:w="4592"/>
      </w:tblGrid>
      <w:tr w:rsidR="007F0F4A" w:rsidTr="00100461">
        <w:trPr>
          <w:trHeight w:hRule="exact" w:val="474"/>
          <w:tblHeader/>
        </w:trPr>
        <w:tc>
          <w:tcPr>
            <w:tcW w:w="1741"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7F0F4A" w:rsidRDefault="007F0F4A" w:rsidP="00100461">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7F0F4A" w:rsidRDefault="007F0F4A" w:rsidP="00100461">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7F0F4A" w:rsidRDefault="007F0F4A" w:rsidP="00100461">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7F0F4A" w:rsidRDefault="007F0F4A" w:rsidP="00100461">
            <w:pPr>
              <w:spacing w:line="252" w:lineRule="auto"/>
              <w:rPr>
                <w:b/>
              </w:rPr>
            </w:pPr>
            <w:r>
              <w:rPr>
                <w:b/>
              </w:rPr>
              <w:t>Meeting Type</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F8227B" w:rsidP="00100461">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 xml:space="preserve">Code Enforcement Special Public Hearing </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Regular Board Meeting</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r>
              <w:rPr>
                <w:b/>
                <w:bCs/>
                <w:sz w:val="20"/>
              </w:rPr>
              <w:t>July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 xml:space="preserve">Code Enforcement Meeting </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Planning Commission Meeting</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Regular Board Meeting</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r>
              <w:rPr>
                <w:b/>
                <w:bCs/>
                <w:sz w:val="20"/>
              </w:rPr>
              <w:t>August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Pr="00790C8F" w:rsidRDefault="007F0F4A" w:rsidP="00100461">
            <w:pPr>
              <w:spacing w:line="252" w:lineRule="auto"/>
              <w:rPr>
                <w:sz w:val="20"/>
                <w:szCs w:val="20"/>
              </w:rPr>
            </w:pPr>
            <w:r w:rsidRPr="00790C8F">
              <w:rPr>
                <w:sz w:val="20"/>
                <w:szCs w:val="20"/>
              </w:rPr>
              <w:t>3</w:t>
            </w:r>
            <w:r w:rsidRPr="00790C8F">
              <w:rPr>
                <w:sz w:val="20"/>
                <w:szCs w:val="20"/>
                <w:vertAlign w:val="superscript"/>
              </w:rPr>
              <w:t>rd</w:t>
            </w:r>
            <w:r w:rsidRPr="00790C8F">
              <w:rPr>
                <w:sz w:val="20"/>
                <w:szCs w:val="20"/>
              </w:rPr>
              <w:t xml:space="preserve"> </w:t>
            </w:r>
            <w:r>
              <w:rPr>
                <w:sz w:val="20"/>
                <w:szCs w:val="20"/>
              </w:rPr>
              <w:t xml:space="preserve"> FY2015/2016 </w:t>
            </w:r>
            <w:r w:rsidRPr="00790C8F">
              <w:rPr>
                <w:sz w:val="20"/>
                <w:szCs w:val="20"/>
              </w:rPr>
              <w:t>Budget Development Workshop</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Regular Board Meeting</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100461" w:rsidP="00100461">
            <w:pPr>
              <w:spacing w:line="252" w:lineRule="auto"/>
              <w:rPr>
                <w:sz w:val="20"/>
                <w:szCs w:val="20"/>
              </w:rPr>
            </w:pPr>
            <w:r>
              <w:rPr>
                <w:sz w:val="20"/>
                <w:szCs w:val="20"/>
              </w:rPr>
              <w:t>Planning Commission Meeting</w:t>
            </w:r>
          </w:p>
        </w:tc>
      </w:tr>
      <w:tr w:rsidR="007F0F4A" w:rsidTr="00100461">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F0F4A" w:rsidRDefault="007F0F4A" w:rsidP="00100461">
            <w:pPr>
              <w:spacing w:line="252" w:lineRule="auto"/>
              <w:rPr>
                <w:sz w:val="20"/>
                <w:szCs w:val="20"/>
              </w:rPr>
            </w:pPr>
            <w:r>
              <w:rPr>
                <w:sz w:val="20"/>
                <w:szCs w:val="20"/>
              </w:rPr>
              <w:t>Regular Board Meeting</w:t>
            </w:r>
          </w:p>
        </w:tc>
      </w:tr>
    </w:tbl>
    <w:p w:rsidR="00D74998" w:rsidRDefault="00D74998" w:rsidP="007F0F4A"/>
    <w:sectPr w:rsidR="00D74998" w:rsidSect="0085187A">
      <w:headerReference w:type="even" r:id="rId7"/>
      <w:headerReference w:type="default" r:id="rId8"/>
      <w:footerReference w:type="default" r:id="rId9"/>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CF" w:rsidRDefault="00E71ACF" w:rsidP="00D97490">
      <w:r>
        <w:separator/>
      </w:r>
    </w:p>
  </w:endnote>
  <w:endnote w:type="continuationSeparator" w:id="0">
    <w:p w:rsidR="00E71ACF" w:rsidRDefault="00E71ACF" w:rsidP="00D97490">
      <w:r>
        <w:continuationSeparator/>
      </w:r>
    </w:p>
  </w:endnote>
  <w:endnote w:type="continuationNotice" w:id="1">
    <w:p w:rsidR="00E71ACF" w:rsidRDefault="00E7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CF" w:rsidRDefault="00E7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CF" w:rsidRDefault="00E71ACF" w:rsidP="00D97490">
      <w:r>
        <w:separator/>
      </w:r>
    </w:p>
  </w:footnote>
  <w:footnote w:type="continuationSeparator" w:id="0">
    <w:p w:rsidR="00E71ACF" w:rsidRDefault="00E71ACF" w:rsidP="00D97490">
      <w:r>
        <w:continuationSeparator/>
      </w:r>
    </w:p>
  </w:footnote>
  <w:footnote w:type="continuationNotice" w:id="1">
    <w:p w:rsidR="00E71ACF" w:rsidRDefault="00E71A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CF" w:rsidRDefault="00FF4D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CF" w:rsidRDefault="00E71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005783"/>
    <w:multiLevelType w:val="hybridMultilevel"/>
    <w:tmpl w:val="47D64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F74726"/>
    <w:multiLevelType w:val="hybridMultilevel"/>
    <w:tmpl w:val="EF040A00"/>
    <w:lvl w:ilvl="0" w:tplc="DCD2E564">
      <w:start w:val="1"/>
      <w:numFmt w:val="decimal"/>
      <w:lvlText w:val="%1."/>
      <w:lvlJc w:val="left"/>
      <w:pPr>
        <w:ind w:left="810" w:hanging="360"/>
      </w:pPr>
      <w:rPr>
        <w:rFonts w:ascii="Times New Roman" w:hAnsi="Times New Roman" w:cs="Times New Roman"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03ED4"/>
    <w:multiLevelType w:val="hybridMultilevel"/>
    <w:tmpl w:val="827EC04C"/>
    <w:lvl w:ilvl="0" w:tplc="959ACE98">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8"/>
  </w:num>
  <w:num w:numId="13">
    <w:abstractNumId w:val="18"/>
  </w:num>
  <w:num w:numId="14">
    <w:abstractNumId w:val="1"/>
  </w:num>
  <w:num w:numId="15">
    <w:abstractNumId w:val="13"/>
  </w:num>
  <w:num w:numId="16">
    <w:abstractNumId w:val="15"/>
  </w:num>
  <w:num w:numId="17">
    <w:abstractNumId w:val="7"/>
  </w:num>
  <w:num w:numId="18">
    <w:abstractNumId w:val="4"/>
  </w:num>
  <w:num w:numId="19">
    <w:abstractNumId w:val="11"/>
  </w:num>
  <w:num w:numId="20">
    <w:abstractNumId w:val="19"/>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53E10"/>
    <w:rsid w:val="0007175B"/>
    <w:rsid w:val="000834D9"/>
    <w:rsid w:val="000B4883"/>
    <w:rsid w:val="000C2B99"/>
    <w:rsid w:val="000D4632"/>
    <w:rsid w:val="000D46CC"/>
    <w:rsid w:val="000E0E58"/>
    <w:rsid w:val="000E50DF"/>
    <w:rsid w:val="00100461"/>
    <w:rsid w:val="00103524"/>
    <w:rsid w:val="0013522C"/>
    <w:rsid w:val="00145485"/>
    <w:rsid w:val="00192C3A"/>
    <w:rsid w:val="001B6D4D"/>
    <w:rsid w:val="001E02A6"/>
    <w:rsid w:val="001F57C4"/>
    <w:rsid w:val="00227EDB"/>
    <w:rsid w:val="002403DB"/>
    <w:rsid w:val="00245D09"/>
    <w:rsid w:val="0024676D"/>
    <w:rsid w:val="00281123"/>
    <w:rsid w:val="00295316"/>
    <w:rsid w:val="002D3C41"/>
    <w:rsid w:val="002E55C3"/>
    <w:rsid w:val="002F1674"/>
    <w:rsid w:val="002F74E3"/>
    <w:rsid w:val="00322000"/>
    <w:rsid w:val="003317B8"/>
    <w:rsid w:val="00332496"/>
    <w:rsid w:val="00366D5D"/>
    <w:rsid w:val="003A4A60"/>
    <w:rsid w:val="003C09DB"/>
    <w:rsid w:val="003C0B5E"/>
    <w:rsid w:val="003E2C1E"/>
    <w:rsid w:val="004211EB"/>
    <w:rsid w:val="0042554E"/>
    <w:rsid w:val="00465CC6"/>
    <w:rsid w:val="00483408"/>
    <w:rsid w:val="00486943"/>
    <w:rsid w:val="004A2077"/>
    <w:rsid w:val="004A5C58"/>
    <w:rsid w:val="004B185A"/>
    <w:rsid w:val="004C6ADF"/>
    <w:rsid w:val="004E7F6E"/>
    <w:rsid w:val="00515ADA"/>
    <w:rsid w:val="005649FB"/>
    <w:rsid w:val="0057616E"/>
    <w:rsid w:val="005D183C"/>
    <w:rsid w:val="005D51D4"/>
    <w:rsid w:val="005F27B9"/>
    <w:rsid w:val="005F5D41"/>
    <w:rsid w:val="006072AB"/>
    <w:rsid w:val="00607870"/>
    <w:rsid w:val="006469D3"/>
    <w:rsid w:val="00663B8C"/>
    <w:rsid w:val="00694855"/>
    <w:rsid w:val="00696BB1"/>
    <w:rsid w:val="006C2731"/>
    <w:rsid w:val="006D791E"/>
    <w:rsid w:val="006E3A7B"/>
    <w:rsid w:val="006F0A19"/>
    <w:rsid w:val="00721BD3"/>
    <w:rsid w:val="0073132D"/>
    <w:rsid w:val="00750814"/>
    <w:rsid w:val="007B27BB"/>
    <w:rsid w:val="007E3225"/>
    <w:rsid w:val="007F0F4A"/>
    <w:rsid w:val="0084123A"/>
    <w:rsid w:val="00847476"/>
    <w:rsid w:val="0085187A"/>
    <w:rsid w:val="00851A4E"/>
    <w:rsid w:val="00852405"/>
    <w:rsid w:val="008C4E18"/>
    <w:rsid w:val="0092578F"/>
    <w:rsid w:val="00931DE5"/>
    <w:rsid w:val="00982B10"/>
    <w:rsid w:val="009854B9"/>
    <w:rsid w:val="009C26BB"/>
    <w:rsid w:val="009D2A62"/>
    <w:rsid w:val="009E42AC"/>
    <w:rsid w:val="00A1053E"/>
    <w:rsid w:val="00A10D8D"/>
    <w:rsid w:val="00A12244"/>
    <w:rsid w:val="00A15BAA"/>
    <w:rsid w:val="00A47D01"/>
    <w:rsid w:val="00A5016E"/>
    <w:rsid w:val="00AA4E57"/>
    <w:rsid w:val="00AD27B7"/>
    <w:rsid w:val="00AE24CD"/>
    <w:rsid w:val="00B16149"/>
    <w:rsid w:val="00B462B5"/>
    <w:rsid w:val="00B61BE9"/>
    <w:rsid w:val="00B926EF"/>
    <w:rsid w:val="00B96231"/>
    <w:rsid w:val="00BC656D"/>
    <w:rsid w:val="00C307DB"/>
    <w:rsid w:val="00C405FB"/>
    <w:rsid w:val="00C5496E"/>
    <w:rsid w:val="00C620B2"/>
    <w:rsid w:val="00C66581"/>
    <w:rsid w:val="00CD21E9"/>
    <w:rsid w:val="00CD2A11"/>
    <w:rsid w:val="00CD35C4"/>
    <w:rsid w:val="00D40305"/>
    <w:rsid w:val="00D479A6"/>
    <w:rsid w:val="00D74076"/>
    <w:rsid w:val="00D74998"/>
    <w:rsid w:val="00D74A2C"/>
    <w:rsid w:val="00D9512B"/>
    <w:rsid w:val="00D97490"/>
    <w:rsid w:val="00DE4C64"/>
    <w:rsid w:val="00DF0454"/>
    <w:rsid w:val="00E01017"/>
    <w:rsid w:val="00E26893"/>
    <w:rsid w:val="00E71ACF"/>
    <w:rsid w:val="00EA54AF"/>
    <w:rsid w:val="00EE3A0A"/>
    <w:rsid w:val="00F071E6"/>
    <w:rsid w:val="00F22A67"/>
    <w:rsid w:val="00F66E08"/>
    <w:rsid w:val="00F8227B"/>
    <w:rsid w:val="00F85FF3"/>
    <w:rsid w:val="00FE0CEE"/>
    <w:rsid w:val="00FF2EF5"/>
    <w:rsid w:val="00FF4D7C"/>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7324">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477192332">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892277294">
      <w:bodyDiv w:val="1"/>
      <w:marLeft w:val="0"/>
      <w:marRight w:val="0"/>
      <w:marTop w:val="0"/>
      <w:marBottom w:val="0"/>
      <w:divBdr>
        <w:top w:val="none" w:sz="0" w:space="0" w:color="auto"/>
        <w:left w:val="none" w:sz="0" w:space="0" w:color="auto"/>
        <w:bottom w:val="none" w:sz="0" w:space="0" w:color="auto"/>
        <w:right w:val="none" w:sz="0" w:space="0" w:color="auto"/>
      </w:divBdr>
    </w:div>
    <w:div w:id="941571523">
      <w:bodyDiv w:val="1"/>
      <w:marLeft w:val="0"/>
      <w:marRight w:val="0"/>
      <w:marTop w:val="0"/>
      <w:marBottom w:val="0"/>
      <w:divBdr>
        <w:top w:val="none" w:sz="0" w:space="0" w:color="auto"/>
        <w:left w:val="none" w:sz="0" w:space="0" w:color="auto"/>
        <w:bottom w:val="none" w:sz="0" w:space="0" w:color="auto"/>
        <w:right w:val="none" w:sz="0" w:space="0" w:color="auto"/>
      </w:divBdr>
    </w:div>
    <w:div w:id="983896440">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075281751">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1972249802">
      <w:bodyDiv w:val="1"/>
      <w:marLeft w:val="0"/>
      <w:marRight w:val="0"/>
      <w:marTop w:val="0"/>
      <w:marBottom w:val="0"/>
      <w:divBdr>
        <w:top w:val="none" w:sz="0" w:space="0" w:color="auto"/>
        <w:left w:val="none" w:sz="0" w:space="0" w:color="auto"/>
        <w:bottom w:val="none" w:sz="0" w:space="0" w:color="auto"/>
        <w:right w:val="none" w:sz="0" w:space="0" w:color="auto"/>
      </w:divBdr>
    </w:div>
    <w:div w:id="2013098501">
      <w:bodyDiv w:val="1"/>
      <w:marLeft w:val="0"/>
      <w:marRight w:val="0"/>
      <w:marTop w:val="0"/>
      <w:marBottom w:val="0"/>
      <w:divBdr>
        <w:top w:val="none" w:sz="0" w:space="0" w:color="auto"/>
        <w:left w:val="none" w:sz="0" w:space="0" w:color="auto"/>
        <w:bottom w:val="none" w:sz="0" w:space="0" w:color="auto"/>
        <w:right w:val="none" w:sz="0" w:space="0" w:color="auto"/>
      </w:divBdr>
    </w:div>
    <w:div w:id="2045521390">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2015-06-09T14:05:00Z</cp:lastPrinted>
  <dcterms:created xsi:type="dcterms:W3CDTF">2015-06-10T20:02:00Z</dcterms:created>
  <dcterms:modified xsi:type="dcterms:W3CDTF">2015-06-10T20:02:00Z</dcterms:modified>
</cp:coreProperties>
</file>