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D8D" w:rsidRPr="00266488" w:rsidRDefault="00535D8D" w:rsidP="00266488">
      <w:pPr>
        <w:pStyle w:val="ListParagraph"/>
        <w:jc w:val="center"/>
        <w:rPr>
          <w:b/>
          <w:sz w:val="28"/>
          <w:szCs w:val="28"/>
        </w:rPr>
      </w:pPr>
      <w:bookmarkStart w:id="0" w:name="_GoBack"/>
      <w:bookmarkEnd w:id="0"/>
      <w:r>
        <w:rPr>
          <w:b/>
          <w:sz w:val="32"/>
          <w:szCs w:val="32"/>
        </w:rPr>
        <w:t>Addendum No. 1</w:t>
      </w:r>
      <w:r w:rsidR="00266488" w:rsidRPr="00266488">
        <w:rPr>
          <w:b/>
          <w:sz w:val="28"/>
          <w:szCs w:val="28"/>
        </w:rPr>
        <w:t xml:space="preserve"> </w:t>
      </w:r>
      <w:r w:rsidR="00266488">
        <w:rPr>
          <w:b/>
          <w:sz w:val="28"/>
          <w:szCs w:val="28"/>
        </w:rPr>
        <w:t>and Response to Technical Questions– FINAL LIST</w:t>
      </w:r>
    </w:p>
    <w:p w:rsidR="00535D8D" w:rsidRPr="00A7296F" w:rsidRDefault="00535D8D" w:rsidP="00053104">
      <w:pPr>
        <w:pStyle w:val="ListParagraph"/>
        <w:jc w:val="center"/>
        <w:rPr>
          <w:sz w:val="28"/>
          <w:szCs w:val="28"/>
        </w:rPr>
      </w:pPr>
      <w:r w:rsidRPr="00A7296F">
        <w:rPr>
          <w:sz w:val="28"/>
          <w:szCs w:val="28"/>
        </w:rPr>
        <w:t>Issued: August 28, 2014</w:t>
      </w:r>
    </w:p>
    <w:p w:rsidR="00C856C2" w:rsidRPr="005D279D" w:rsidRDefault="00C32F2A" w:rsidP="00053104">
      <w:pPr>
        <w:pStyle w:val="ListParagraph"/>
        <w:jc w:val="center"/>
        <w:rPr>
          <w:b/>
          <w:sz w:val="32"/>
          <w:szCs w:val="32"/>
        </w:rPr>
      </w:pPr>
      <w:r>
        <w:rPr>
          <w:b/>
          <w:sz w:val="32"/>
          <w:szCs w:val="32"/>
        </w:rPr>
        <w:t>Professional Engineering Services for Otter Creek WWTP Expansion</w:t>
      </w:r>
    </w:p>
    <w:p w:rsidR="00053104" w:rsidRPr="00053104" w:rsidRDefault="00266488" w:rsidP="00053104">
      <w:pPr>
        <w:pStyle w:val="ListParagraph"/>
        <w:jc w:val="center"/>
        <w:rPr>
          <w:b/>
          <w:sz w:val="28"/>
          <w:szCs w:val="28"/>
        </w:rPr>
      </w:pPr>
      <w:r>
        <w:rPr>
          <w:b/>
          <w:sz w:val="28"/>
          <w:szCs w:val="28"/>
        </w:rPr>
        <w:t>RFQ</w:t>
      </w:r>
      <w:r w:rsidR="00053104" w:rsidRPr="00053104">
        <w:rPr>
          <w:b/>
          <w:sz w:val="28"/>
          <w:szCs w:val="28"/>
        </w:rPr>
        <w:t xml:space="preserve"> #201</w:t>
      </w:r>
      <w:r w:rsidR="00C32F2A">
        <w:rPr>
          <w:b/>
          <w:sz w:val="28"/>
          <w:szCs w:val="28"/>
        </w:rPr>
        <w:t>4-16</w:t>
      </w:r>
    </w:p>
    <w:p w:rsidR="00053104" w:rsidRDefault="00053104" w:rsidP="00C856C2">
      <w:pPr>
        <w:pStyle w:val="ListParagraph"/>
      </w:pPr>
    </w:p>
    <w:p w:rsidR="00F5009D" w:rsidRPr="00535D8D" w:rsidRDefault="00423D1A" w:rsidP="008B5166">
      <w:pPr>
        <w:ind w:left="720" w:hanging="720"/>
        <w:rPr>
          <w:rFonts w:ascii="Arial" w:hAnsi="Arial" w:cs="Arial"/>
          <w:sz w:val="24"/>
          <w:szCs w:val="24"/>
        </w:rPr>
      </w:pPr>
      <w:r w:rsidRPr="00535D8D">
        <w:rPr>
          <w:rFonts w:ascii="Arial" w:hAnsi="Arial" w:cs="Arial"/>
          <w:sz w:val="24"/>
          <w:szCs w:val="24"/>
        </w:rPr>
        <w:t>Q.</w:t>
      </w:r>
      <w:r w:rsidRPr="00535D8D">
        <w:rPr>
          <w:rFonts w:ascii="Arial" w:hAnsi="Arial" w:cs="Arial"/>
          <w:sz w:val="24"/>
          <w:szCs w:val="24"/>
        </w:rPr>
        <w:tab/>
      </w:r>
      <w:r w:rsidR="008B5166" w:rsidRPr="00535D8D">
        <w:rPr>
          <w:rFonts w:ascii="Arial" w:hAnsi="Arial" w:cs="Arial"/>
          <w:sz w:val="24"/>
          <w:szCs w:val="24"/>
        </w:rPr>
        <w:t>What is the budget amount for this project?</w:t>
      </w:r>
      <w:r w:rsidR="00F5009D" w:rsidRPr="00535D8D">
        <w:rPr>
          <w:rFonts w:ascii="Arial" w:hAnsi="Arial" w:cs="Arial"/>
          <w:sz w:val="24"/>
          <w:szCs w:val="24"/>
        </w:rPr>
        <w:t xml:space="preserve"> </w:t>
      </w:r>
    </w:p>
    <w:p w:rsidR="00535D8D" w:rsidRPr="00535D8D" w:rsidRDefault="00EB1D10" w:rsidP="00A7296F">
      <w:pPr>
        <w:ind w:left="720" w:hanging="720"/>
        <w:rPr>
          <w:rFonts w:ascii="Arial" w:hAnsi="Arial" w:cs="Arial"/>
          <w:b/>
          <w:i/>
          <w:sz w:val="24"/>
          <w:szCs w:val="24"/>
        </w:rPr>
      </w:pPr>
      <w:r w:rsidRPr="00535D8D">
        <w:rPr>
          <w:rFonts w:ascii="Arial" w:hAnsi="Arial" w:cs="Arial"/>
          <w:b/>
          <w:i/>
          <w:sz w:val="24"/>
          <w:szCs w:val="24"/>
        </w:rPr>
        <w:t xml:space="preserve">A. </w:t>
      </w:r>
      <w:r w:rsidR="00C90567" w:rsidRPr="00535D8D">
        <w:rPr>
          <w:rFonts w:ascii="Arial" w:hAnsi="Arial" w:cs="Arial"/>
          <w:b/>
          <w:i/>
          <w:sz w:val="24"/>
          <w:szCs w:val="24"/>
        </w:rPr>
        <w:tab/>
        <w:t xml:space="preserve">The </w:t>
      </w:r>
      <w:r w:rsidR="00C90567" w:rsidRPr="00535D8D">
        <w:rPr>
          <w:rFonts w:ascii="Arial" w:hAnsi="Arial" w:cs="Arial"/>
          <w:b/>
          <w:i/>
          <w:sz w:val="24"/>
          <w:szCs w:val="24"/>
          <w:u w:val="single"/>
        </w:rPr>
        <w:t>estimated</w:t>
      </w:r>
      <w:r w:rsidR="00C90567" w:rsidRPr="00535D8D">
        <w:rPr>
          <w:rFonts w:ascii="Arial" w:hAnsi="Arial" w:cs="Arial"/>
          <w:b/>
          <w:i/>
          <w:sz w:val="24"/>
          <w:szCs w:val="24"/>
        </w:rPr>
        <w:t xml:space="preserve"> budget for </w:t>
      </w:r>
      <w:r w:rsidR="00C32F2A" w:rsidRPr="00535D8D">
        <w:rPr>
          <w:rFonts w:ascii="Arial" w:hAnsi="Arial" w:cs="Arial"/>
          <w:b/>
          <w:i/>
          <w:sz w:val="24"/>
          <w:szCs w:val="24"/>
        </w:rPr>
        <w:t>Professional Engineering Services for the Otter Creek WWTP Expansion</w:t>
      </w:r>
      <w:r w:rsidR="007B71CD" w:rsidRPr="00535D8D">
        <w:rPr>
          <w:rFonts w:ascii="Arial" w:hAnsi="Arial" w:cs="Arial"/>
          <w:b/>
          <w:i/>
          <w:sz w:val="24"/>
          <w:szCs w:val="24"/>
        </w:rPr>
        <w:t xml:space="preserve"> is </w:t>
      </w:r>
      <w:r w:rsidR="00542DCC" w:rsidRPr="00535D8D">
        <w:rPr>
          <w:rFonts w:ascii="Arial" w:hAnsi="Arial" w:cs="Arial"/>
          <w:b/>
          <w:i/>
          <w:sz w:val="24"/>
          <w:szCs w:val="24"/>
        </w:rPr>
        <w:t>$687,000.00</w:t>
      </w:r>
      <w:r w:rsidR="007B71CD" w:rsidRPr="00535D8D">
        <w:rPr>
          <w:rFonts w:ascii="Arial" w:hAnsi="Arial" w:cs="Arial"/>
          <w:b/>
          <w:i/>
          <w:sz w:val="24"/>
          <w:szCs w:val="24"/>
        </w:rPr>
        <w:t>.</w:t>
      </w:r>
      <w:r w:rsidR="00A7296F">
        <w:rPr>
          <w:rFonts w:ascii="Arial" w:hAnsi="Arial" w:cs="Arial"/>
          <w:b/>
          <w:i/>
          <w:sz w:val="24"/>
          <w:szCs w:val="24"/>
        </w:rPr>
        <w:br/>
      </w:r>
    </w:p>
    <w:p w:rsidR="00535D8D" w:rsidRPr="00535D8D" w:rsidRDefault="00535D8D" w:rsidP="00A7743D">
      <w:pPr>
        <w:ind w:left="720" w:hanging="720"/>
        <w:rPr>
          <w:rFonts w:ascii="Arial" w:hAnsi="Arial" w:cs="Arial"/>
          <w:b/>
          <w:i/>
          <w:sz w:val="24"/>
          <w:szCs w:val="24"/>
        </w:rPr>
      </w:pPr>
      <w:r w:rsidRPr="00535D8D">
        <w:rPr>
          <w:rFonts w:ascii="Arial" w:hAnsi="Arial" w:cs="Arial"/>
          <w:b/>
          <w:i/>
          <w:sz w:val="24"/>
          <w:szCs w:val="24"/>
        </w:rPr>
        <w:t>Section 2.4</w:t>
      </w:r>
      <w:r w:rsidR="00266488">
        <w:rPr>
          <w:rFonts w:ascii="Arial" w:hAnsi="Arial" w:cs="Arial"/>
          <w:b/>
          <w:i/>
          <w:sz w:val="24"/>
          <w:szCs w:val="24"/>
        </w:rPr>
        <w:t xml:space="preserve"> Scope of Services (pg.9)</w:t>
      </w:r>
      <w:r w:rsidRPr="00535D8D">
        <w:rPr>
          <w:rFonts w:ascii="Arial" w:hAnsi="Arial" w:cs="Arial"/>
          <w:b/>
          <w:i/>
          <w:sz w:val="24"/>
          <w:szCs w:val="24"/>
        </w:rPr>
        <w:t xml:space="preserve"> is amended to read as follows:</w:t>
      </w:r>
    </w:p>
    <w:p w:rsidR="00535D8D" w:rsidRPr="007B1929" w:rsidRDefault="00535D8D" w:rsidP="00535D8D">
      <w:pPr>
        <w:keepNext/>
        <w:ind w:left="720"/>
        <w:jc w:val="both"/>
        <w:rPr>
          <w:rFonts w:ascii="Arial" w:hAnsi="Arial" w:cs="Arial"/>
          <w:b/>
        </w:rPr>
      </w:pPr>
      <w:r w:rsidRPr="007B1929">
        <w:rPr>
          <w:rFonts w:ascii="Arial" w:hAnsi="Arial" w:cs="Arial"/>
        </w:rPr>
        <w:t xml:space="preserve">The selected engineer shall provide all staff, labor, equipment, materials, machinery, tools, apparatus, supervision, transportation and any and all other items or services of any type whatsoever, which are necessary to fully perform and complete all services specified below.  The Project is being funded </w:t>
      </w:r>
      <w:r>
        <w:rPr>
          <w:rFonts w:ascii="Arial" w:hAnsi="Arial" w:cs="Arial"/>
        </w:rPr>
        <w:t>by Federal USDA Water and Waste Loan and Grants.</w:t>
      </w:r>
      <w:r w:rsidRPr="007B1929">
        <w:rPr>
          <w:rFonts w:ascii="Arial" w:hAnsi="Arial" w:cs="Arial"/>
        </w:rPr>
        <w:t xml:space="preserve">  As part of the application process for the funding program, the County already produced a Preliminary Engineering Report (the “Report”), which is attached hereto as Exhibit 1. </w:t>
      </w:r>
      <w:r w:rsidRPr="00535D8D">
        <w:rPr>
          <w:rFonts w:ascii="Arial" w:hAnsi="Arial" w:cs="Arial"/>
          <w:strike/>
        </w:rPr>
        <w:t>If the engineer finds amendments to the Report are required it must be submitted to the County and USDA RD for approval.</w:t>
      </w:r>
      <w:r w:rsidRPr="007B1929">
        <w:rPr>
          <w:rFonts w:ascii="Arial" w:hAnsi="Arial" w:cs="Arial"/>
        </w:rPr>
        <w:t xml:space="preserve"> </w:t>
      </w:r>
      <w:r w:rsidRPr="00A7296F">
        <w:rPr>
          <w:rFonts w:ascii="Arial" w:hAnsi="Arial" w:cs="Arial"/>
          <w:b/>
        </w:rPr>
        <w:t>This project has been fully obligated by USDA</w:t>
      </w:r>
      <w:r w:rsidR="00A7296F" w:rsidRPr="00A7296F">
        <w:rPr>
          <w:rFonts w:ascii="Arial" w:hAnsi="Arial" w:cs="Arial"/>
          <w:b/>
        </w:rPr>
        <w:t xml:space="preserve"> RD</w:t>
      </w:r>
      <w:r w:rsidRPr="00A7296F">
        <w:rPr>
          <w:rFonts w:ascii="Arial" w:hAnsi="Arial" w:cs="Arial"/>
          <w:b/>
        </w:rPr>
        <w:t xml:space="preserve"> </w:t>
      </w:r>
      <w:r w:rsidR="00A7296F" w:rsidRPr="00A7296F">
        <w:rPr>
          <w:rFonts w:ascii="Arial" w:hAnsi="Arial" w:cs="Arial"/>
          <w:b/>
        </w:rPr>
        <w:t xml:space="preserve">therefore, </w:t>
      </w:r>
      <w:r w:rsidRPr="00A7296F">
        <w:rPr>
          <w:rFonts w:ascii="Arial" w:hAnsi="Arial" w:cs="Arial"/>
          <w:b/>
        </w:rPr>
        <w:t>amending the PER is not an option.</w:t>
      </w:r>
      <w:r>
        <w:rPr>
          <w:rFonts w:ascii="Arial" w:hAnsi="Arial" w:cs="Arial"/>
        </w:rPr>
        <w:t xml:space="preserve"> </w:t>
      </w:r>
      <w:r w:rsidRPr="007B1929">
        <w:rPr>
          <w:rFonts w:ascii="Arial" w:hAnsi="Arial" w:cs="Arial"/>
        </w:rPr>
        <w:t xml:space="preserve">The Report shall be the basis of all services outlined below. </w:t>
      </w:r>
    </w:p>
    <w:p w:rsidR="00535D8D" w:rsidRDefault="00266488" w:rsidP="00266488">
      <w:pPr>
        <w:tabs>
          <w:tab w:val="left" w:pos="0"/>
        </w:tabs>
        <w:rPr>
          <w:rFonts w:ascii="Arial" w:hAnsi="Arial" w:cs="Arial"/>
          <w:b/>
          <w:i/>
          <w:sz w:val="24"/>
          <w:szCs w:val="24"/>
        </w:rPr>
      </w:pPr>
      <w:r w:rsidRPr="00266488">
        <w:rPr>
          <w:rFonts w:ascii="Arial" w:hAnsi="Arial" w:cs="Arial"/>
          <w:b/>
          <w:i/>
          <w:sz w:val="24"/>
          <w:szCs w:val="24"/>
        </w:rPr>
        <w:t xml:space="preserve">Section 2.7 Format of Statement of Qualifications h. Tab 7 – Exceptions (pg.27) is amended to read as follows: </w:t>
      </w:r>
    </w:p>
    <w:p w:rsidR="00266488" w:rsidRPr="00266488" w:rsidRDefault="00266488" w:rsidP="00266488">
      <w:pPr>
        <w:ind w:left="720"/>
        <w:jc w:val="both"/>
        <w:rPr>
          <w:rFonts w:ascii="Arial" w:hAnsi="Arial" w:cs="Arial"/>
          <w:b/>
        </w:rPr>
      </w:pPr>
      <w:r w:rsidRPr="00EC28A2">
        <w:rPr>
          <w:rFonts w:ascii="Arial" w:hAnsi="Arial" w:cs="Arial"/>
        </w:rPr>
        <w:t>Provide a list and explanation as to any exceptions to an</w:t>
      </w:r>
      <w:r>
        <w:rPr>
          <w:rFonts w:ascii="Arial" w:hAnsi="Arial" w:cs="Arial"/>
        </w:rPr>
        <w:t xml:space="preserve">y of the terms contained in the EJCDC </w:t>
      </w:r>
      <w:r w:rsidRPr="00EC28A2">
        <w:rPr>
          <w:rFonts w:ascii="Arial" w:hAnsi="Arial" w:cs="Arial"/>
        </w:rPr>
        <w:t xml:space="preserve">Contract for Professional </w:t>
      </w:r>
      <w:r>
        <w:rPr>
          <w:rFonts w:ascii="Arial" w:hAnsi="Arial" w:cs="Arial"/>
        </w:rPr>
        <w:t>Engineering</w:t>
      </w:r>
      <w:r w:rsidRPr="00EC28A2">
        <w:rPr>
          <w:rFonts w:ascii="Arial" w:hAnsi="Arial" w:cs="Arial"/>
        </w:rPr>
        <w:t xml:space="preserve"> Services or this RFQ</w:t>
      </w:r>
      <w:r>
        <w:rPr>
          <w:rFonts w:ascii="Arial" w:hAnsi="Arial" w:cs="Arial"/>
        </w:rPr>
        <w:t xml:space="preserve"> </w:t>
      </w:r>
      <w:r w:rsidRPr="00266488">
        <w:rPr>
          <w:rFonts w:ascii="Arial" w:hAnsi="Arial" w:cs="Arial"/>
          <w:b/>
        </w:rPr>
        <w:t>or changes to the PER.</w:t>
      </w:r>
    </w:p>
    <w:p w:rsidR="00266488" w:rsidRPr="00266488" w:rsidRDefault="00266488" w:rsidP="00266488">
      <w:pPr>
        <w:tabs>
          <w:tab w:val="left" w:pos="0"/>
        </w:tabs>
        <w:rPr>
          <w:rFonts w:ascii="Arial" w:hAnsi="Arial" w:cs="Arial"/>
          <w:b/>
          <w:i/>
          <w:sz w:val="24"/>
          <w:szCs w:val="24"/>
        </w:rPr>
      </w:pPr>
    </w:p>
    <w:sectPr w:rsidR="00266488" w:rsidRPr="00266488" w:rsidSect="00AE6DCD">
      <w:headerReference w:type="default" r:id="rId7"/>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15F" w:rsidRDefault="0059615F" w:rsidP="00C856C2">
      <w:pPr>
        <w:spacing w:after="0" w:line="240" w:lineRule="auto"/>
      </w:pPr>
      <w:r>
        <w:separator/>
      </w:r>
    </w:p>
  </w:endnote>
  <w:endnote w:type="continuationSeparator" w:id="0">
    <w:p w:rsidR="0059615F" w:rsidRDefault="0059615F" w:rsidP="00C8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15F" w:rsidRDefault="0059615F" w:rsidP="00C856C2">
      <w:pPr>
        <w:spacing w:after="0" w:line="240" w:lineRule="auto"/>
      </w:pPr>
      <w:r>
        <w:separator/>
      </w:r>
    </w:p>
  </w:footnote>
  <w:footnote w:type="continuationSeparator" w:id="0">
    <w:p w:rsidR="0059615F" w:rsidRDefault="0059615F" w:rsidP="00C85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DCD" w:rsidRDefault="00AE6DCD" w:rsidP="00C856C2">
    <w:pPr>
      <w:pStyle w:val="Header"/>
      <w:jc w:val="center"/>
    </w:pPr>
    <w:r>
      <w:rPr>
        <w:noProof/>
      </w:rPr>
      <w:drawing>
        <wp:inline distT="0" distB="0" distL="0" distR="0">
          <wp:extent cx="2324100" cy="1733550"/>
          <wp:effectExtent l="19050" t="0" r="0" b="0"/>
          <wp:docPr id="1" name="Picture 1" descr="\\WAKULLA-DC\Users\ddubose\My Documents\Wakulla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ULLA-DC\Users\ddubose\My Documents\WakullaCountyLogo.jpg"/>
                  <pic:cNvPicPr>
                    <a:picLocks noChangeAspect="1" noChangeArrowheads="1"/>
                  </pic:cNvPicPr>
                </pic:nvPicPr>
                <pic:blipFill>
                  <a:blip r:embed="rId1"/>
                  <a:srcRect/>
                  <a:stretch>
                    <a:fillRect/>
                  </a:stretch>
                </pic:blipFill>
                <pic:spPr bwMode="auto">
                  <a:xfrm>
                    <a:off x="0" y="0"/>
                    <a:ext cx="2324100" cy="1733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372CF"/>
    <w:multiLevelType w:val="hybridMultilevel"/>
    <w:tmpl w:val="F5DA3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56CD1"/>
    <w:multiLevelType w:val="hybridMultilevel"/>
    <w:tmpl w:val="FADEA76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0440B"/>
    <w:multiLevelType w:val="hybridMultilevel"/>
    <w:tmpl w:val="62A85C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1"/>
    <w:rsid w:val="000079DD"/>
    <w:rsid w:val="00053104"/>
    <w:rsid w:val="000879C6"/>
    <w:rsid w:val="000A463F"/>
    <w:rsid w:val="000C772C"/>
    <w:rsid w:val="000D4E36"/>
    <w:rsid w:val="001168E5"/>
    <w:rsid w:val="001912B0"/>
    <w:rsid w:val="001C531B"/>
    <w:rsid w:val="002112FA"/>
    <w:rsid w:val="00245333"/>
    <w:rsid w:val="00250F0F"/>
    <w:rsid w:val="00251DA7"/>
    <w:rsid w:val="00252AE3"/>
    <w:rsid w:val="00266488"/>
    <w:rsid w:val="002D2AE1"/>
    <w:rsid w:val="003208BE"/>
    <w:rsid w:val="00343495"/>
    <w:rsid w:val="00357AE1"/>
    <w:rsid w:val="003A1B21"/>
    <w:rsid w:val="003F29F0"/>
    <w:rsid w:val="003F7D81"/>
    <w:rsid w:val="00423D1A"/>
    <w:rsid w:val="00431692"/>
    <w:rsid w:val="004523E2"/>
    <w:rsid w:val="00504847"/>
    <w:rsid w:val="005260CB"/>
    <w:rsid w:val="00535D8D"/>
    <w:rsid w:val="00542DCC"/>
    <w:rsid w:val="005815BF"/>
    <w:rsid w:val="00587C98"/>
    <w:rsid w:val="00594ACD"/>
    <w:rsid w:val="0059615F"/>
    <w:rsid w:val="005B2472"/>
    <w:rsid w:val="005D279D"/>
    <w:rsid w:val="006362B3"/>
    <w:rsid w:val="00653201"/>
    <w:rsid w:val="00653B7E"/>
    <w:rsid w:val="006C6282"/>
    <w:rsid w:val="006D62D3"/>
    <w:rsid w:val="006E0DAE"/>
    <w:rsid w:val="007111DB"/>
    <w:rsid w:val="007402D5"/>
    <w:rsid w:val="007477E9"/>
    <w:rsid w:val="00755C50"/>
    <w:rsid w:val="00795CCA"/>
    <w:rsid w:val="007A1540"/>
    <w:rsid w:val="007B3F61"/>
    <w:rsid w:val="007B513C"/>
    <w:rsid w:val="007B71CD"/>
    <w:rsid w:val="007E0247"/>
    <w:rsid w:val="00826EC6"/>
    <w:rsid w:val="00832807"/>
    <w:rsid w:val="008506E6"/>
    <w:rsid w:val="008672E1"/>
    <w:rsid w:val="00871DE0"/>
    <w:rsid w:val="00897C90"/>
    <w:rsid w:val="008B090F"/>
    <w:rsid w:val="008B5166"/>
    <w:rsid w:val="008E0C39"/>
    <w:rsid w:val="00975618"/>
    <w:rsid w:val="00984762"/>
    <w:rsid w:val="009E31F2"/>
    <w:rsid w:val="00A06270"/>
    <w:rsid w:val="00A5420A"/>
    <w:rsid w:val="00A54918"/>
    <w:rsid w:val="00A7296F"/>
    <w:rsid w:val="00A7743D"/>
    <w:rsid w:val="00A908AD"/>
    <w:rsid w:val="00AA319C"/>
    <w:rsid w:val="00AC3774"/>
    <w:rsid w:val="00AE4087"/>
    <w:rsid w:val="00AE6DCD"/>
    <w:rsid w:val="00AF53A4"/>
    <w:rsid w:val="00B34F6D"/>
    <w:rsid w:val="00B47921"/>
    <w:rsid w:val="00B530EC"/>
    <w:rsid w:val="00B8215C"/>
    <w:rsid w:val="00B8383A"/>
    <w:rsid w:val="00BE2C22"/>
    <w:rsid w:val="00C27E63"/>
    <w:rsid w:val="00C32F2A"/>
    <w:rsid w:val="00C3551F"/>
    <w:rsid w:val="00C54A0F"/>
    <w:rsid w:val="00C856C2"/>
    <w:rsid w:val="00C85C3C"/>
    <w:rsid w:val="00C90567"/>
    <w:rsid w:val="00CE7750"/>
    <w:rsid w:val="00D06694"/>
    <w:rsid w:val="00DA12A3"/>
    <w:rsid w:val="00DC2C4A"/>
    <w:rsid w:val="00DE6B53"/>
    <w:rsid w:val="00DE790D"/>
    <w:rsid w:val="00E15D8F"/>
    <w:rsid w:val="00E2618A"/>
    <w:rsid w:val="00E2684F"/>
    <w:rsid w:val="00E33CE3"/>
    <w:rsid w:val="00E76C62"/>
    <w:rsid w:val="00E80215"/>
    <w:rsid w:val="00EB1D10"/>
    <w:rsid w:val="00EC6161"/>
    <w:rsid w:val="00EF1D77"/>
    <w:rsid w:val="00EF4F2F"/>
    <w:rsid w:val="00EF7CC1"/>
    <w:rsid w:val="00F13DFC"/>
    <w:rsid w:val="00F475A1"/>
    <w:rsid w:val="00F5009D"/>
    <w:rsid w:val="00F7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6675A-FE90-400B-8F91-E498A7D2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31B"/>
    <w:pPr>
      <w:ind w:left="720"/>
      <w:contextualSpacing/>
    </w:pPr>
  </w:style>
  <w:style w:type="paragraph" w:styleId="Header">
    <w:name w:val="header"/>
    <w:basedOn w:val="Normal"/>
    <w:link w:val="HeaderChar"/>
    <w:uiPriority w:val="99"/>
    <w:semiHidden/>
    <w:unhideWhenUsed/>
    <w:rsid w:val="00C856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6C2"/>
  </w:style>
  <w:style w:type="paragraph" w:styleId="Footer">
    <w:name w:val="footer"/>
    <w:basedOn w:val="Normal"/>
    <w:link w:val="FooterChar"/>
    <w:uiPriority w:val="99"/>
    <w:semiHidden/>
    <w:unhideWhenUsed/>
    <w:rsid w:val="00C856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56C2"/>
  </w:style>
  <w:style w:type="paragraph" w:styleId="BalloonText">
    <w:name w:val="Balloon Text"/>
    <w:basedOn w:val="Normal"/>
    <w:link w:val="BalloonTextChar"/>
    <w:uiPriority w:val="99"/>
    <w:semiHidden/>
    <w:unhideWhenUsed/>
    <w:rsid w:val="008B5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15140">
      <w:bodyDiv w:val="1"/>
      <w:marLeft w:val="0"/>
      <w:marRight w:val="0"/>
      <w:marTop w:val="0"/>
      <w:marBottom w:val="0"/>
      <w:divBdr>
        <w:top w:val="none" w:sz="0" w:space="0" w:color="auto"/>
        <w:left w:val="none" w:sz="0" w:space="0" w:color="auto"/>
        <w:bottom w:val="none" w:sz="0" w:space="0" w:color="auto"/>
        <w:right w:val="none" w:sz="0" w:space="0" w:color="auto"/>
      </w:divBdr>
    </w:div>
    <w:div w:id="1084718595">
      <w:bodyDiv w:val="1"/>
      <w:marLeft w:val="0"/>
      <w:marRight w:val="0"/>
      <w:marTop w:val="0"/>
      <w:marBottom w:val="0"/>
      <w:divBdr>
        <w:top w:val="none" w:sz="0" w:space="0" w:color="auto"/>
        <w:left w:val="none" w:sz="0" w:space="0" w:color="auto"/>
        <w:bottom w:val="none" w:sz="0" w:space="0" w:color="auto"/>
        <w:right w:val="none" w:sz="0" w:space="0" w:color="auto"/>
      </w:divBdr>
    </w:div>
    <w:div w:id="1132793660">
      <w:bodyDiv w:val="1"/>
      <w:marLeft w:val="0"/>
      <w:marRight w:val="0"/>
      <w:marTop w:val="0"/>
      <w:marBottom w:val="0"/>
      <w:divBdr>
        <w:top w:val="none" w:sz="0" w:space="0" w:color="auto"/>
        <w:left w:val="none" w:sz="0" w:space="0" w:color="auto"/>
        <w:bottom w:val="none" w:sz="0" w:space="0" w:color="auto"/>
        <w:right w:val="none" w:sz="0" w:space="0" w:color="auto"/>
      </w:divBdr>
    </w:div>
    <w:div w:id="1630621517">
      <w:bodyDiv w:val="1"/>
      <w:marLeft w:val="0"/>
      <w:marRight w:val="0"/>
      <w:marTop w:val="0"/>
      <w:marBottom w:val="0"/>
      <w:divBdr>
        <w:top w:val="none" w:sz="0" w:space="0" w:color="auto"/>
        <w:left w:val="none" w:sz="0" w:space="0" w:color="auto"/>
        <w:bottom w:val="none" w:sz="0" w:space="0" w:color="auto"/>
        <w:right w:val="none" w:sz="0" w:space="0" w:color="auto"/>
      </w:divBdr>
    </w:div>
    <w:div w:id="1950040466">
      <w:bodyDiv w:val="1"/>
      <w:marLeft w:val="0"/>
      <w:marRight w:val="0"/>
      <w:marTop w:val="0"/>
      <w:marBottom w:val="0"/>
      <w:divBdr>
        <w:top w:val="none" w:sz="0" w:space="0" w:color="auto"/>
        <w:left w:val="none" w:sz="0" w:space="0" w:color="auto"/>
        <w:bottom w:val="none" w:sz="0" w:space="0" w:color="auto"/>
        <w:right w:val="none" w:sz="0" w:space="0" w:color="auto"/>
      </w:divBdr>
    </w:div>
    <w:div w:id="1983994462">
      <w:bodyDiv w:val="1"/>
      <w:marLeft w:val="0"/>
      <w:marRight w:val="0"/>
      <w:marTop w:val="0"/>
      <w:marBottom w:val="0"/>
      <w:divBdr>
        <w:top w:val="none" w:sz="0" w:space="0" w:color="auto"/>
        <w:left w:val="none" w:sz="0" w:space="0" w:color="auto"/>
        <w:bottom w:val="none" w:sz="0" w:space="0" w:color="auto"/>
        <w:right w:val="none" w:sz="0" w:space="0" w:color="auto"/>
      </w:divBdr>
    </w:div>
    <w:div w:id="20815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Dubose</dc:creator>
  <cp:keywords/>
  <dc:description/>
  <cp:lastModifiedBy>Patty Taylor</cp:lastModifiedBy>
  <cp:revision>2</cp:revision>
  <cp:lastPrinted>2014-08-28T20:29:00Z</cp:lastPrinted>
  <dcterms:created xsi:type="dcterms:W3CDTF">2015-02-20T20:25:00Z</dcterms:created>
  <dcterms:modified xsi:type="dcterms:W3CDTF">2015-02-20T20:25:00Z</dcterms:modified>
</cp:coreProperties>
</file>